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19" w:rsidRDefault="00544265">
      <w:pPr>
        <w:jc w:val="center"/>
        <w:rPr>
          <w:rFonts w:ascii="黑体" w:eastAsia="黑体" w:hAnsi="黑体" w:cs="宋体" w:hint="eastAsia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公共外语教学部</w:t>
      </w:r>
    </w:p>
    <w:p w:rsidR="00772AE5" w:rsidRDefault="00544265">
      <w:pPr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期末试卷命题、复查相关要求及规范</w:t>
      </w:r>
    </w:p>
    <w:p w:rsidR="00772AE5" w:rsidRDefault="006F0D19">
      <w:pPr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（</w:t>
      </w:r>
      <w:r w:rsidR="00544265">
        <w:rPr>
          <w:rFonts w:ascii="黑体" w:eastAsia="黑体" w:hAnsi="黑体" w:cs="宋体" w:hint="eastAsia"/>
          <w:bCs/>
          <w:sz w:val="36"/>
          <w:szCs w:val="36"/>
        </w:rPr>
        <w:t>征求意见稿</w:t>
      </w:r>
      <w:r>
        <w:rPr>
          <w:rFonts w:ascii="黑体" w:eastAsia="黑体" w:hAnsi="黑体" w:cs="宋体" w:hint="eastAsia"/>
          <w:bCs/>
          <w:sz w:val="36"/>
          <w:szCs w:val="36"/>
        </w:rPr>
        <w:t>）</w:t>
      </w:r>
    </w:p>
    <w:p w:rsidR="00772AE5" w:rsidRDefault="00772AE5">
      <w:pPr>
        <w:jc w:val="center"/>
        <w:rPr>
          <w:rFonts w:ascii="宋体" w:cs="宋体"/>
          <w:b/>
          <w:bCs/>
          <w:sz w:val="24"/>
        </w:rPr>
      </w:pPr>
      <w:bookmarkStart w:id="0" w:name="_GoBack"/>
      <w:bookmarkEnd w:id="0"/>
    </w:p>
    <w:p w:rsidR="00772AE5" w:rsidRDefault="00544265">
      <w:pPr>
        <w:spacing w:line="5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依据南阳师范学院课程考核与试卷管理办法要求及相关规定，为加强公外部课程考核和试卷的规范管理，保障教学管理工作有序进行，制定以下方案。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772AE5" w:rsidRDefault="00772AE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命题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）出题分工：每学期以教研室为单位组织各门课程的试卷命题工作，由教研室主任负责，同头课全部任课教师参与。期末考试题型原则上应提前确定</w:t>
      </w:r>
      <w:r>
        <w:rPr>
          <w:rFonts w:ascii="仿宋" w:eastAsia="仿宋" w:hAnsi="仿宋" w:cs="宋体" w:hint="eastAsia"/>
          <w:b/>
          <w:sz w:val="28"/>
          <w:szCs w:val="28"/>
        </w:rPr>
        <w:t>。</w:t>
      </w:r>
      <w:r>
        <w:rPr>
          <w:rFonts w:ascii="仿宋" w:eastAsia="仿宋" w:hAnsi="仿宋" w:cs="宋体" w:hint="eastAsia"/>
          <w:sz w:val="28"/>
          <w:szCs w:val="28"/>
        </w:rPr>
        <w:t>任课教师抓阄确定自己题目类型，不得推诿。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）试题要求：</w:t>
      </w:r>
    </w:p>
    <w:p w:rsidR="00772AE5" w:rsidRDefault="00544265">
      <w:pPr>
        <w:spacing w:line="5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考试课程的命题题量要按</w:t>
      </w:r>
      <w:r>
        <w:rPr>
          <w:rFonts w:ascii="仿宋" w:eastAsia="仿宋" w:hAnsi="仿宋" w:cs="宋体"/>
          <w:sz w:val="28"/>
          <w:szCs w:val="28"/>
        </w:rPr>
        <w:t>110</w:t>
      </w:r>
      <w:r>
        <w:rPr>
          <w:rFonts w:ascii="仿宋" w:eastAsia="仿宋" w:hAnsi="仿宋" w:cs="宋体" w:hint="eastAsia"/>
          <w:sz w:val="28"/>
          <w:szCs w:val="28"/>
        </w:rPr>
        <w:t>分钟考试时间掌握，试卷满分为</w:t>
      </w:r>
      <w:r>
        <w:rPr>
          <w:rFonts w:ascii="仿宋" w:eastAsia="仿宋" w:hAnsi="仿宋" w:cs="宋体"/>
          <w:sz w:val="28"/>
          <w:szCs w:val="28"/>
        </w:rPr>
        <w:t>100</w:t>
      </w:r>
      <w:r>
        <w:rPr>
          <w:rFonts w:ascii="仿宋" w:eastAsia="仿宋" w:hAnsi="仿宋" w:cs="宋体" w:hint="eastAsia"/>
          <w:sz w:val="28"/>
          <w:szCs w:val="28"/>
        </w:rPr>
        <w:t>分。原则上试卷题量不得少于</w:t>
      </w:r>
      <w:r>
        <w:rPr>
          <w:rFonts w:ascii="仿宋" w:eastAsia="仿宋" w:hAnsi="仿宋" w:cs="宋体"/>
          <w:sz w:val="28"/>
          <w:szCs w:val="28"/>
        </w:rPr>
        <w:t>45</w:t>
      </w:r>
      <w:r>
        <w:rPr>
          <w:rFonts w:ascii="仿宋" w:eastAsia="仿宋" w:hAnsi="仿宋" w:cs="宋体" w:hint="eastAsia"/>
          <w:sz w:val="28"/>
          <w:szCs w:val="28"/>
        </w:rPr>
        <w:t>题。</w:t>
      </w:r>
    </w:p>
    <w:p w:rsidR="00772AE5" w:rsidRDefault="00544265">
      <w:pPr>
        <w:spacing w:line="5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试题要有较好的广度、难度和区分度。其中，属于基本概念、基本知识、基本技能方面的题目要占</w:t>
      </w:r>
      <w:r>
        <w:rPr>
          <w:rFonts w:ascii="仿宋" w:eastAsia="仿宋" w:hAnsi="仿宋" w:cs="宋体"/>
          <w:sz w:val="28"/>
          <w:szCs w:val="28"/>
        </w:rPr>
        <w:t>60%</w:t>
      </w:r>
      <w:r>
        <w:rPr>
          <w:rFonts w:ascii="仿宋" w:eastAsia="仿宋" w:hAnsi="仿宋" w:cs="宋体" w:hint="eastAsia"/>
          <w:sz w:val="28"/>
          <w:szCs w:val="28"/>
        </w:rPr>
        <w:t>左右，属于综合运用知识方面的题目约占</w:t>
      </w:r>
      <w:r>
        <w:rPr>
          <w:rFonts w:ascii="仿宋" w:eastAsia="仿宋" w:hAnsi="仿宋" w:cs="宋体"/>
          <w:sz w:val="28"/>
          <w:szCs w:val="28"/>
        </w:rPr>
        <w:t>30%</w:t>
      </w:r>
      <w:r>
        <w:rPr>
          <w:rFonts w:ascii="仿宋" w:eastAsia="仿宋" w:hAnsi="仿宋" w:cs="宋体" w:hint="eastAsia"/>
          <w:sz w:val="28"/>
          <w:szCs w:val="28"/>
        </w:rPr>
        <w:t>左右，具有较强创新性的题目占</w:t>
      </w:r>
      <w:r>
        <w:rPr>
          <w:rFonts w:ascii="仿宋" w:eastAsia="仿宋" w:hAnsi="仿宋" w:cs="宋体"/>
          <w:sz w:val="28"/>
          <w:szCs w:val="28"/>
        </w:rPr>
        <w:t>10%</w:t>
      </w:r>
      <w:r>
        <w:rPr>
          <w:rFonts w:ascii="仿宋" w:eastAsia="仿宋" w:hAnsi="仿宋" w:cs="宋体" w:hint="eastAsia"/>
          <w:sz w:val="28"/>
          <w:szCs w:val="28"/>
        </w:rPr>
        <w:t>左右。命题时要力避简单记忆题及偏题、怪题的出现，试题数量及难度要能保证学生答题时间在</w:t>
      </w:r>
      <w:r>
        <w:rPr>
          <w:rFonts w:ascii="仿宋" w:eastAsia="仿宋" w:hAnsi="仿宋" w:cs="宋体"/>
          <w:sz w:val="28"/>
          <w:szCs w:val="28"/>
        </w:rPr>
        <w:t>80</w:t>
      </w:r>
      <w:r>
        <w:rPr>
          <w:rFonts w:ascii="仿宋" w:eastAsia="仿宋" w:hAnsi="仿宋" w:cs="宋体" w:hint="eastAsia"/>
          <w:sz w:val="28"/>
          <w:szCs w:val="28"/>
        </w:rPr>
        <w:t>分钟以上。</w:t>
      </w:r>
    </w:p>
    <w:p w:rsidR="00772AE5" w:rsidRDefault="00544265">
      <w:pPr>
        <w:spacing w:line="5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每门考试课程均应出</w:t>
      </w:r>
      <w:r>
        <w:rPr>
          <w:rFonts w:ascii="仿宋" w:eastAsia="仿宋" w:hAnsi="仿宋" w:cs="宋体"/>
          <w:sz w:val="28"/>
          <w:szCs w:val="28"/>
        </w:rPr>
        <w:t>A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sz w:val="28"/>
          <w:szCs w:val="28"/>
        </w:rPr>
        <w:t>B</w:t>
      </w:r>
      <w:r>
        <w:rPr>
          <w:rFonts w:ascii="仿宋" w:eastAsia="仿宋" w:hAnsi="仿宋" w:cs="宋体" w:hint="eastAsia"/>
          <w:sz w:val="28"/>
          <w:szCs w:val="28"/>
        </w:rPr>
        <w:t>两套试卷，并附参考答案、评分标准（含技能考核评分标准）；</w:t>
      </w:r>
      <w:r>
        <w:rPr>
          <w:rFonts w:ascii="仿宋" w:eastAsia="仿宋" w:hAnsi="仿宋" w:cs="宋体"/>
          <w:sz w:val="28"/>
          <w:szCs w:val="28"/>
        </w:rPr>
        <w:t>A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sz w:val="28"/>
          <w:szCs w:val="28"/>
        </w:rPr>
        <w:t>B</w:t>
      </w:r>
      <w:r>
        <w:rPr>
          <w:rFonts w:ascii="仿宋" w:eastAsia="仿宋" w:hAnsi="仿宋" w:cs="宋体" w:hint="eastAsia"/>
          <w:sz w:val="28"/>
          <w:szCs w:val="28"/>
        </w:rPr>
        <w:t>试卷原则上试题重复率不得超过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0%</w:t>
      </w:r>
      <w:r>
        <w:rPr>
          <w:rFonts w:ascii="仿宋" w:eastAsia="仿宋" w:hAnsi="仿宋" w:cs="宋体" w:hint="eastAsia"/>
          <w:sz w:val="28"/>
          <w:szCs w:val="28"/>
        </w:rPr>
        <w:t>，近三年同层次同课程考试试卷试题重复率不得超过</w:t>
      </w:r>
      <w:r>
        <w:rPr>
          <w:rFonts w:ascii="仿宋" w:eastAsia="仿宋" w:hAnsi="仿宋" w:cs="宋体"/>
          <w:sz w:val="28"/>
          <w:szCs w:val="28"/>
        </w:rPr>
        <w:t>30%</w:t>
      </w:r>
      <w:r>
        <w:rPr>
          <w:rFonts w:ascii="仿宋" w:eastAsia="仿宋" w:hAnsi="仿宋" w:cs="宋体" w:hint="eastAsia"/>
          <w:sz w:val="28"/>
          <w:szCs w:val="28"/>
        </w:rPr>
        <w:t>；课程考试最终用卷由课程所属院系考试领导小组决定，并对任课教师及学生保密。</w:t>
      </w:r>
    </w:p>
    <w:p w:rsidR="00772AE5" w:rsidRDefault="00544265">
      <w:pPr>
        <w:spacing w:line="54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考查课程的考核命题形式可根据课程实际进行。以试卷形式进行考查的课程，其命题要求应参照考试课程进行；以实验报告、调研报告、论文等形式进行考查的课程，其命题和评分标准要与该课程教学目标和教学大纲要求一致；以技能测试等形式进行考查的课程，其命题要基本达到课程教学目标要求，考核方式、评分标准必须公平、公正、合理。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3)</w:t>
      </w:r>
      <w:r>
        <w:rPr>
          <w:rFonts w:ascii="仿宋" w:eastAsia="仿宋" w:hAnsi="仿宋" w:cs="宋体" w:hint="eastAsia"/>
          <w:sz w:val="28"/>
          <w:szCs w:val="28"/>
        </w:rPr>
        <w:t>试卷核查：拼卷完成后打印出来，同头课每位教师均需认真检查、试做每一道题目，评估难易度，用红笔标注问题，并提出修改意见。详见公</w:t>
      </w:r>
      <w:r>
        <w:rPr>
          <w:rFonts w:ascii="仿宋" w:eastAsia="仿宋" w:hAnsi="仿宋" w:cs="宋体" w:hint="eastAsia"/>
          <w:sz w:val="28"/>
          <w:szCs w:val="28"/>
        </w:rPr>
        <w:t>外部《期末试卷审查注意事项》。</w:t>
      </w:r>
    </w:p>
    <w:p w:rsidR="00772AE5" w:rsidRDefault="00772AE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 xml:space="preserve">2. 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阅卷</w:t>
      </w:r>
    </w:p>
    <w:p w:rsidR="00772AE5" w:rsidRDefault="0054426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教师在批改试卷时，严格按照试卷的</w:t>
      </w:r>
      <w:r>
        <w:rPr>
          <w:rStyle w:val="row1"/>
          <w:rFonts w:ascii="仿宋" w:eastAsia="仿宋" w:hAnsi="仿宋"/>
          <w:sz w:val="28"/>
          <w:szCs w:val="28"/>
        </w:rPr>
        <w:t>参考答案和</w:t>
      </w:r>
      <w:r>
        <w:rPr>
          <w:rFonts w:ascii="仿宋" w:eastAsia="仿宋" w:hAnsi="仿宋"/>
          <w:sz w:val="28"/>
          <w:szCs w:val="28"/>
        </w:rPr>
        <w:t>评分标准批改，避免出现误判、错判和随意扣分、送分现象；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).</w:t>
      </w:r>
      <w:r>
        <w:rPr>
          <w:rFonts w:ascii="仿宋" w:eastAsia="仿宋" w:hAnsi="仿宋" w:cs="宋体" w:hint="eastAsia"/>
          <w:sz w:val="28"/>
          <w:szCs w:val="28"/>
        </w:rPr>
        <w:t>试卷批阅时必须使用红色钢笔或红色圆珠笔批改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必须采用流水作业的形式进行批阅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必须批改试卷中的所有试题</w:t>
      </w:r>
      <w:r>
        <w:rPr>
          <w:rFonts w:ascii="仿宋" w:eastAsia="仿宋" w:hAnsi="仿宋" w:cs="宋体"/>
          <w:sz w:val="28"/>
          <w:szCs w:val="28"/>
        </w:rPr>
        <w:t>;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>).</w:t>
      </w:r>
      <w:r>
        <w:rPr>
          <w:rFonts w:ascii="仿宋" w:eastAsia="仿宋" w:hAnsi="仿宋" w:cs="宋体" w:hint="eastAsia"/>
          <w:sz w:val="28"/>
          <w:szCs w:val="28"/>
        </w:rPr>
        <w:t>要有题首得分及该题的负总分，负总分用圆圈圈住，标于标题的右侧。总分合计要准确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所得总分应等于各题得分的总和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平时成绩不应该在卷面上体现</w:t>
      </w:r>
      <w:r>
        <w:rPr>
          <w:rFonts w:ascii="仿宋" w:eastAsia="仿宋" w:hAnsi="仿宋" w:cs="宋体"/>
          <w:sz w:val="28"/>
          <w:szCs w:val="28"/>
        </w:rPr>
        <w:t>;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/>
          <w:sz w:val="28"/>
          <w:szCs w:val="28"/>
        </w:rPr>
        <w:t>).</w:t>
      </w:r>
      <w:r>
        <w:rPr>
          <w:rFonts w:ascii="仿宋" w:eastAsia="仿宋" w:hAnsi="仿宋" w:cs="宋体" w:hint="eastAsia"/>
          <w:sz w:val="28"/>
          <w:szCs w:val="28"/>
        </w:rPr>
        <w:t>每道小题的批改：所有题目应明确标明该题扣分标志，即完全正确的应标“√”，错误的标志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为“×”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并使用阿拉伯数字标记负分；例：</w:t>
      </w:r>
      <w:r>
        <w:rPr>
          <w:rFonts w:ascii="仿宋" w:eastAsia="仿宋" w:hAnsi="仿宋" w:cs="宋体"/>
          <w:sz w:val="28"/>
          <w:szCs w:val="28"/>
        </w:rPr>
        <w:t xml:space="preserve">-3, </w:t>
      </w:r>
      <w:r>
        <w:rPr>
          <w:rFonts w:ascii="仿宋" w:eastAsia="仿宋" w:hAnsi="仿宋" w:cs="宋体" w:hint="eastAsia"/>
          <w:sz w:val="28"/>
          <w:szCs w:val="28"/>
        </w:rPr>
        <w:t>标在该题的右侧。</w:t>
      </w:r>
    </w:p>
    <w:p w:rsidR="00772AE5" w:rsidRDefault="00544265">
      <w:pPr>
        <w:spacing w:line="54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5).</w:t>
      </w:r>
      <w:r>
        <w:rPr>
          <w:rFonts w:ascii="仿宋" w:eastAsia="仿宋" w:hAnsi="仿宋" w:cs="宋体" w:hint="eastAsia"/>
          <w:sz w:val="28"/>
          <w:szCs w:val="28"/>
        </w:rPr>
        <w:t>评卷人应在题首或卷首栏登分并签全名。</w:t>
      </w:r>
      <w:r>
        <w:rPr>
          <w:rFonts w:ascii="仿宋" w:eastAsia="仿宋" w:hAnsi="仿宋"/>
          <w:color w:val="FF0000"/>
          <w:sz w:val="28"/>
          <w:szCs w:val="28"/>
        </w:rPr>
        <w:t>对于在批改试卷中的误笔（包括分数改动），</w:t>
      </w:r>
      <w:r>
        <w:rPr>
          <w:rFonts w:ascii="仿宋" w:eastAsia="仿宋" w:hAnsi="仿宋" w:hint="eastAsia"/>
          <w:color w:val="FF0000"/>
          <w:sz w:val="28"/>
          <w:szCs w:val="28"/>
        </w:rPr>
        <w:t>如无法涂改，</w:t>
      </w:r>
      <w:r>
        <w:rPr>
          <w:rFonts w:ascii="仿宋" w:eastAsia="仿宋" w:hAnsi="仿宋"/>
          <w:b/>
          <w:color w:val="FF0000"/>
          <w:sz w:val="28"/>
          <w:szCs w:val="28"/>
        </w:rPr>
        <w:t>应在其错误处打双横杠后改正</w:t>
      </w:r>
      <w:r>
        <w:rPr>
          <w:rFonts w:ascii="仿宋" w:eastAsia="仿宋" w:hAnsi="仿宋"/>
          <w:color w:val="FF0000"/>
          <w:sz w:val="28"/>
          <w:szCs w:val="28"/>
        </w:rPr>
        <w:t>，并在其下方</w:t>
      </w:r>
      <w:r>
        <w:rPr>
          <w:rFonts w:ascii="仿宋" w:eastAsia="仿宋" w:hAnsi="仿宋" w:hint="eastAsia"/>
          <w:color w:val="FF0000"/>
          <w:sz w:val="28"/>
          <w:szCs w:val="28"/>
        </w:rPr>
        <w:t>或旁边</w:t>
      </w:r>
      <w:r>
        <w:rPr>
          <w:rFonts w:ascii="仿宋" w:eastAsia="仿宋" w:hAnsi="仿宋"/>
          <w:color w:val="FF0000"/>
          <w:sz w:val="28"/>
          <w:szCs w:val="28"/>
        </w:rPr>
        <w:t>签改判教师的全名；</w:t>
      </w:r>
      <w:r>
        <w:rPr>
          <w:rFonts w:ascii="仿宋" w:eastAsia="仿宋" w:hAnsi="仿宋" w:hint="eastAsia"/>
          <w:color w:val="FF0000"/>
          <w:sz w:val="28"/>
          <w:szCs w:val="28"/>
        </w:rPr>
        <w:t>有涂改痕迹的，应在其下方或旁边签</w:t>
      </w:r>
      <w:r>
        <w:rPr>
          <w:rFonts w:ascii="仿宋" w:eastAsia="仿宋" w:hAnsi="仿宋"/>
          <w:color w:val="FF0000"/>
          <w:sz w:val="28"/>
          <w:szCs w:val="28"/>
        </w:rPr>
        <w:t>改判</w:t>
      </w:r>
      <w:r>
        <w:rPr>
          <w:rFonts w:ascii="仿宋" w:eastAsia="仿宋" w:hAnsi="仿宋" w:hint="eastAsia"/>
          <w:color w:val="FF0000"/>
          <w:sz w:val="28"/>
          <w:szCs w:val="28"/>
        </w:rPr>
        <w:t>教师的全名。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6).</w:t>
      </w:r>
      <w:r>
        <w:rPr>
          <w:rFonts w:ascii="仿宋" w:eastAsia="仿宋" w:hAnsi="仿宋" w:hint="eastAsia"/>
          <w:color w:val="FF0000"/>
          <w:sz w:val="28"/>
          <w:szCs w:val="28"/>
        </w:rPr>
        <w:t>记分册成绩变更、试卷成绩变更（题首、卷首、总分栏），应由院长和评卷教师共同签名；</w:t>
      </w:r>
      <w:r>
        <w:rPr>
          <w:rFonts w:ascii="仿宋" w:eastAsia="仿宋" w:hAnsi="仿宋" w:hint="eastAsia"/>
          <w:sz w:val="28"/>
          <w:szCs w:val="28"/>
        </w:rPr>
        <w:t>汇总成绩表成绩变更应由院长和教学秘书共同签名。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7).</w:t>
      </w:r>
      <w:r>
        <w:rPr>
          <w:rFonts w:ascii="仿宋" w:eastAsia="仿宋" w:hAnsi="仿宋"/>
          <w:sz w:val="28"/>
          <w:szCs w:val="28"/>
        </w:rPr>
        <w:t>批改标记和分数应书写工整，易于辨认；</w:t>
      </w:r>
    </w:p>
    <w:p w:rsidR="00772AE5" w:rsidRDefault="00544265">
      <w:pPr>
        <w:spacing w:line="5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8).</w:t>
      </w:r>
      <w:r>
        <w:rPr>
          <w:rFonts w:ascii="仿宋" w:eastAsia="仿宋" w:hAnsi="仿宋"/>
          <w:sz w:val="28"/>
          <w:szCs w:val="28"/>
        </w:rPr>
        <w:t>保持试卷的整洁，不得在试卷上出现与试卷批改无关的字迹；</w:t>
      </w:r>
    </w:p>
    <w:p w:rsidR="00772AE5" w:rsidRDefault="00544265">
      <w:pPr>
        <w:spacing w:line="540" w:lineRule="exact"/>
        <w:rPr>
          <w:rStyle w:val="row1"/>
          <w:rFonts w:ascii="仿宋" w:eastAsia="仿宋" w:hAnsi="仿宋"/>
          <w:sz w:val="28"/>
          <w:szCs w:val="28"/>
        </w:rPr>
      </w:pPr>
      <w:r>
        <w:rPr>
          <w:rStyle w:val="row1"/>
          <w:rFonts w:ascii="仿宋" w:eastAsia="仿宋" w:hAnsi="仿宋" w:hint="eastAsia"/>
          <w:sz w:val="28"/>
          <w:szCs w:val="28"/>
        </w:rPr>
        <w:t>9).</w:t>
      </w:r>
      <w:r>
        <w:rPr>
          <w:rFonts w:ascii="仿宋" w:eastAsia="仿宋" w:hAnsi="仿宋"/>
          <w:color w:val="000000"/>
          <w:sz w:val="28"/>
          <w:szCs w:val="28"/>
        </w:rPr>
        <w:t>评阅后必须进行认真复查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/>
          <w:color w:val="000000"/>
          <w:sz w:val="28"/>
          <w:szCs w:val="28"/>
        </w:rPr>
        <w:t>严防误判、漏判；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10).</w:t>
      </w:r>
      <w:r>
        <w:rPr>
          <w:rStyle w:val="row1"/>
          <w:rFonts w:ascii="仿宋" w:eastAsia="仿宋" w:hAnsi="仿宋"/>
          <w:sz w:val="28"/>
          <w:szCs w:val="28"/>
        </w:rPr>
        <w:t>阅卷结束后，各系</w:t>
      </w:r>
      <w:r>
        <w:rPr>
          <w:rStyle w:val="row1"/>
          <w:rFonts w:ascii="仿宋" w:eastAsia="仿宋" w:hAnsi="仿宋" w:hint="eastAsia"/>
          <w:sz w:val="28"/>
          <w:szCs w:val="28"/>
        </w:rPr>
        <w:t>（院）</w:t>
      </w:r>
      <w:r>
        <w:rPr>
          <w:rStyle w:val="row1"/>
          <w:rFonts w:ascii="仿宋" w:eastAsia="仿宋" w:hAnsi="仿宋"/>
          <w:sz w:val="28"/>
          <w:szCs w:val="28"/>
        </w:rPr>
        <w:t>或教研室要统一组织任课教师拆封试卷并按要求及时登录学生成绩；</w:t>
      </w:r>
      <w:r>
        <w:rPr>
          <w:rStyle w:val="row1"/>
          <w:rFonts w:ascii="仿宋" w:eastAsia="仿宋" w:hAnsi="仿宋" w:hint="eastAsia"/>
          <w:sz w:val="28"/>
          <w:szCs w:val="28"/>
        </w:rPr>
        <w:t>试卷上的订书针不能拆。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11).</w:t>
      </w:r>
      <w:r>
        <w:rPr>
          <w:rStyle w:val="row1"/>
          <w:rFonts w:ascii="仿宋" w:eastAsia="仿宋" w:hAnsi="仿宋" w:hint="eastAsia"/>
          <w:sz w:val="28"/>
          <w:szCs w:val="28"/>
        </w:rPr>
        <w:t>《学生成绩汇总表》成绩栏必须如实填写，没有成绩的学生必须明确注明缺考、缓考、作弊三者之一类情况，杜绝成绩栏出现“空白”现象；</w:t>
      </w:r>
    </w:p>
    <w:p w:rsidR="00772AE5" w:rsidRDefault="00772AE5">
      <w:pPr>
        <w:spacing w:line="540" w:lineRule="exact"/>
        <w:jc w:val="lef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sz w:val="28"/>
          <w:szCs w:val="28"/>
        </w:rPr>
        <w:t>试卷分析</w:t>
      </w:r>
      <w:r>
        <w:rPr>
          <w:rFonts w:ascii="仿宋" w:eastAsia="仿宋" w:hAnsi="仿宋" w:cs="宋体"/>
          <w:b/>
          <w:sz w:val="28"/>
          <w:szCs w:val="28"/>
        </w:rPr>
        <w:t xml:space="preserve"> </w:t>
      </w:r>
    </w:p>
    <w:p w:rsidR="00772AE5" w:rsidRDefault="00544265">
      <w:pPr>
        <w:spacing w:line="54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试卷分析表的填写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一是要保证近三年同头课程的试卷分析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尽量做到不类同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特别是对存在的问题进行分析和改进措施填写时不能类同</w:t>
      </w:r>
      <w:r>
        <w:rPr>
          <w:rFonts w:ascii="仿宋" w:eastAsia="仿宋" w:hAnsi="仿宋" w:cs="宋体"/>
          <w:color w:val="FF0000"/>
          <w:sz w:val="28"/>
          <w:szCs w:val="28"/>
        </w:rPr>
        <w:t>;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二是对存在的问题分析时要客观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要充分结合试卷情况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不能只说学生的学风问题而不反思教师教学中存在的问题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不能只找客观原因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主观方面也要分析</w:t>
      </w:r>
      <w:r>
        <w:rPr>
          <w:rFonts w:ascii="仿宋" w:eastAsia="仿宋" w:hAnsi="仿宋" w:cs="宋体"/>
          <w:color w:val="FF0000"/>
          <w:sz w:val="28"/>
          <w:szCs w:val="28"/>
        </w:rPr>
        <w:t>,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特别是不能把课程的学时少作为存在的问题进行分析。</w:t>
      </w:r>
    </w:p>
    <w:p w:rsidR="00772AE5" w:rsidRDefault="00772AE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4.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复查</w:t>
      </w:r>
    </w:p>
    <w:p w:rsidR="00772AE5" w:rsidRDefault="0054426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1).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复查流程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试卷批阅完毕后由任课教师本人自行复查，无误后签字上交。然后根据本部统一分配进行交叉复查，在复查中发现的问题，由任课教师承担相应责任，复查人在复查记录上签字。交叉复查完毕后由本部抽检小组随机抽查，抽查中发现的问题由复查人承担相应责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任。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 xml:space="preserve">). </w:t>
      </w:r>
      <w:r>
        <w:rPr>
          <w:rFonts w:ascii="仿宋" w:eastAsia="仿宋" w:hAnsi="仿宋" w:hint="eastAsia"/>
          <w:sz w:val="28"/>
          <w:szCs w:val="28"/>
        </w:rPr>
        <w:t>复查人员须复查以下项目：</w:t>
      </w:r>
    </w:p>
    <w:p w:rsidR="00772AE5" w:rsidRDefault="00544265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）封皮内容各项填写是否正确完整</w:t>
      </w:r>
    </w:p>
    <w:p w:rsidR="00772AE5" w:rsidRDefault="00544265">
      <w:pPr>
        <w:spacing w:line="540" w:lineRule="exact"/>
        <w:ind w:left="140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）试卷上是否按顺序装订</w:t>
      </w:r>
      <w:r>
        <w:rPr>
          <w:rFonts w:ascii="仿宋" w:eastAsia="仿宋" w:hAnsi="仿宋" w:hint="eastAsia"/>
          <w:sz w:val="28"/>
          <w:szCs w:val="28"/>
        </w:rPr>
        <w:t>了复查记录、原始记分册、答案、评分标准、试卷分析</w:t>
      </w:r>
    </w:p>
    <w:p w:rsidR="00772AE5" w:rsidRDefault="00544265">
      <w:pPr>
        <w:spacing w:line="540" w:lineRule="exact"/>
        <w:ind w:left="140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）复查记录、原始记分册、试卷分析等该签名的地方是否签名</w:t>
      </w:r>
    </w:p>
    <w:p w:rsidR="00772AE5" w:rsidRDefault="00544265">
      <w:pPr>
        <w:spacing w:line="540" w:lineRule="exact"/>
        <w:ind w:left="140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）抽查原始记分册计算是否正确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是否与卷面成绩一致。</w:t>
      </w:r>
    </w:p>
    <w:p w:rsidR="00772AE5" w:rsidRDefault="00544265" w:rsidP="006F0D19">
      <w:pPr>
        <w:spacing w:line="540" w:lineRule="exact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）得分栏分数与各题前得分是否一致</w:t>
      </w:r>
    </w:p>
    <w:p w:rsidR="00772AE5" w:rsidRDefault="00544265" w:rsidP="006F0D19">
      <w:pPr>
        <w:spacing w:line="540" w:lineRule="exact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）总分是否正确</w:t>
      </w:r>
    </w:p>
    <w:p w:rsidR="00772AE5" w:rsidRDefault="00544265" w:rsidP="006F0D19">
      <w:pPr>
        <w:spacing w:line="540" w:lineRule="exact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是否有漏判现象</w:t>
      </w:r>
    </w:p>
    <w:p w:rsidR="00772AE5" w:rsidRDefault="00544265">
      <w:pPr>
        <w:spacing w:line="5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阅卷教师是否签名</w:t>
      </w:r>
    </w:p>
    <w:p w:rsidR="00772AE5" w:rsidRDefault="00544265">
      <w:pPr>
        <w:spacing w:line="5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分数是否有涂改现象</w:t>
      </w:r>
    </w:p>
    <w:p w:rsidR="00772AE5" w:rsidRDefault="00544265">
      <w:pPr>
        <w:spacing w:line="54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误判、错判处更正后教师是否签名。</w:t>
      </w:r>
    </w:p>
    <w:p w:rsidR="00772AE5" w:rsidRDefault="00544265">
      <w:pPr>
        <w:spacing w:line="54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 xml:space="preserve">). </w:t>
      </w:r>
      <w:r>
        <w:rPr>
          <w:rFonts w:ascii="仿宋" w:eastAsia="仿宋" w:hAnsi="仿宋" w:cs="宋体" w:hint="eastAsia"/>
          <w:sz w:val="28"/>
          <w:szCs w:val="28"/>
        </w:rPr>
        <w:t>责任划分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复查中发现违反以上（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）（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）（</w:t>
      </w: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）条，在期末考评中每份扣除阅卷人</w:t>
      </w:r>
      <w:r>
        <w:rPr>
          <w:rFonts w:ascii="仿宋" w:eastAsia="仿宋" w:hAnsi="仿宋" w:cs="宋体"/>
          <w:sz w:val="28"/>
          <w:szCs w:val="28"/>
        </w:rPr>
        <w:t>0.1</w:t>
      </w:r>
      <w:r>
        <w:rPr>
          <w:rFonts w:ascii="仿宋" w:eastAsia="仿宋" w:hAnsi="仿宋" w:cs="宋体" w:hint="eastAsia"/>
          <w:sz w:val="28"/>
          <w:szCs w:val="28"/>
        </w:rPr>
        <w:t>分；有统分错误的，在期末考评中每份扣除阅卷人</w:t>
      </w:r>
      <w:r>
        <w:rPr>
          <w:rFonts w:ascii="仿宋" w:eastAsia="仿宋" w:hAnsi="仿宋" w:cs="宋体"/>
          <w:sz w:val="28"/>
          <w:szCs w:val="28"/>
        </w:rPr>
        <w:t>0.2</w:t>
      </w:r>
      <w:r>
        <w:rPr>
          <w:rFonts w:ascii="仿宋" w:eastAsia="仿宋" w:hAnsi="仿宋" w:cs="宋体" w:hint="eastAsia"/>
          <w:sz w:val="28"/>
          <w:szCs w:val="28"/>
        </w:rPr>
        <w:t>分；复查中发现有未签名或涂改未签字的，在期末考评中每份扣除阅卷人</w:t>
      </w:r>
      <w:r>
        <w:rPr>
          <w:rFonts w:ascii="仿宋" w:eastAsia="仿宋" w:hAnsi="仿宋" w:cs="宋体"/>
          <w:sz w:val="28"/>
          <w:szCs w:val="28"/>
        </w:rPr>
        <w:t>0.1</w:t>
      </w:r>
      <w:r>
        <w:rPr>
          <w:rFonts w:ascii="仿宋" w:eastAsia="仿宋" w:hAnsi="仿宋" w:cs="宋体" w:hint="eastAsia"/>
          <w:sz w:val="28"/>
          <w:szCs w:val="28"/>
        </w:rPr>
        <w:t>分；</w:t>
      </w:r>
    </w:p>
    <w:p w:rsidR="00772AE5" w:rsidRDefault="00544265">
      <w:pPr>
        <w:spacing w:line="54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抽查中发现上述情况，在期末考评中每份扣除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复查人</w:t>
      </w:r>
      <w:r>
        <w:rPr>
          <w:rFonts w:ascii="仿宋" w:eastAsia="仿宋" w:hAnsi="仿宋" w:cs="宋体" w:hint="eastAsia"/>
          <w:sz w:val="28"/>
          <w:szCs w:val="28"/>
        </w:rPr>
        <w:t>相应的分数。</w:t>
      </w:r>
    </w:p>
    <w:p w:rsidR="00772AE5" w:rsidRDefault="00772AE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5.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所有试卷的批阅应严格按照本规范和标准进行</w:t>
      </w:r>
      <w:r>
        <w:rPr>
          <w:rFonts w:ascii="仿宋" w:eastAsia="仿宋" w:hAnsi="仿宋" w:cs="宋体"/>
          <w:b/>
          <w:bCs/>
          <w:sz w:val="28"/>
          <w:szCs w:val="28"/>
        </w:rPr>
        <w:t>,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对不符合规范的要及时整改</w:t>
      </w:r>
      <w:r>
        <w:rPr>
          <w:rFonts w:ascii="仿宋" w:eastAsia="仿宋" w:hAnsi="仿宋" w:cs="宋体"/>
          <w:b/>
          <w:bCs/>
          <w:sz w:val="28"/>
          <w:szCs w:val="28"/>
        </w:rPr>
        <w:t>,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确保所有试卷批阅符合规范</w:t>
      </w:r>
      <w:r>
        <w:rPr>
          <w:rFonts w:ascii="仿宋" w:eastAsia="仿宋" w:hAnsi="仿宋" w:cs="宋体"/>
          <w:b/>
          <w:bCs/>
          <w:sz w:val="28"/>
          <w:szCs w:val="28"/>
        </w:rPr>
        <w:t>;</w:t>
      </w:r>
    </w:p>
    <w:p w:rsidR="00772AE5" w:rsidRDefault="00772AE5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</w:p>
    <w:p w:rsidR="00772AE5" w:rsidRDefault="00544265">
      <w:pPr>
        <w:spacing w:line="540" w:lineRule="exact"/>
        <w:rPr>
          <w:rFonts w:ascii="宋体" w:cs="宋体"/>
          <w:b/>
          <w:bCs/>
          <w:sz w:val="24"/>
        </w:rPr>
      </w:pPr>
      <w:r>
        <w:rPr>
          <w:rFonts w:ascii="仿宋" w:eastAsia="仿宋" w:hAnsi="仿宋" w:cs="宋体"/>
          <w:b/>
          <w:bCs/>
          <w:sz w:val="28"/>
          <w:szCs w:val="28"/>
        </w:rPr>
        <w:br w:type="column"/>
      </w:r>
    </w:p>
    <w:p w:rsidR="00772AE5" w:rsidRDefault="00544265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/>
          <w:b/>
          <w:bCs/>
          <w:sz w:val="24"/>
        </w:rPr>
        <w:t xml:space="preserve"> </w:t>
      </w:r>
    </w:p>
    <w:p w:rsidR="00772AE5" w:rsidRDefault="00544265">
      <w:pPr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661"/>
        <w:gridCol w:w="930"/>
      </w:tblGrid>
      <w:tr w:rsidR="00772AE5">
        <w:tc>
          <w:tcPr>
            <w:tcW w:w="705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61" w:type="dxa"/>
          </w:tcPr>
          <w:p w:rsidR="00772AE5" w:rsidRDefault="00544265">
            <w:pPr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试卷命题审查事项</w:t>
            </w:r>
          </w:p>
        </w:tc>
        <w:tc>
          <w:tcPr>
            <w:tcW w:w="930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6661" w:type="dxa"/>
          </w:tcPr>
          <w:p w:rsidR="00772AE5" w:rsidRDefault="0054426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卷子总套数是否执行了教学秘书安排？检查卷子“适用”一行是否表述清晰？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是否涵盖本年级普通本科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本、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本、体育艺术类、中外合作办学专业、专科、五年制、考研班、托福班、雅思班、六级班、特殊专业等全部学生？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661" w:type="dxa"/>
          </w:tcPr>
          <w:p w:rsidR="00772AE5" w:rsidRDefault="0054426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检查卷首学年、学期、课程名称是否正确？是否与答题卷首一致？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试卷是否有题号、分数栏？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页码是否正确？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分值是否正确？是否按照“每题小分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题目数”标记？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每大题的</w:t>
            </w:r>
            <w:r>
              <w:rPr>
                <w:rFonts w:ascii="宋体" w:hAnsi="宋体"/>
                <w:sz w:val="24"/>
              </w:rPr>
              <w:t>directions</w:t>
            </w:r>
            <w:r>
              <w:rPr>
                <w:rFonts w:ascii="宋体" w:hAnsi="宋体" w:hint="eastAsia"/>
                <w:sz w:val="24"/>
              </w:rPr>
              <w:t>部分是否表述清晰正确？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试卷所有小题号是否正确？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选项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F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G</w:t>
            </w:r>
            <w:r>
              <w:rPr>
                <w:rFonts w:ascii="宋体" w:hAnsi="宋体" w:hint="eastAsia"/>
                <w:sz w:val="24"/>
              </w:rPr>
              <w:t>等是否多打、少打、错打？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行文中是否出现漏词、语法错误、打印错误？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答题卷是否漏掉了系、专业、班、姓名等信息？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答题卷是否有总分栏、得分、评卷人等？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答题卷分值、小题号是否正确？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</w:tcPr>
          <w:p w:rsidR="00772AE5" w:rsidRDefault="005442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试卷题型是否与机读卡设计匹配？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主观题，如作文，是否经过网上查重？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试题数量是否不少于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个？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试题内容是否坚持正确价值取向、无性别歧视、庸俗低下等不健康内容？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AB</w:t>
            </w:r>
            <w:r>
              <w:rPr>
                <w:rFonts w:ascii="宋体" w:hAnsi="宋体" w:hint="eastAsia"/>
                <w:sz w:val="24"/>
              </w:rPr>
              <w:t>卷的重复率是否在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％以内？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AB</w:t>
            </w:r>
            <w:r>
              <w:rPr>
                <w:rFonts w:ascii="宋体" w:hAnsi="宋体" w:hint="eastAsia"/>
                <w:sz w:val="24"/>
              </w:rPr>
              <w:t>卷与上学年同课程试卷的雷同率是否在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％以内？（在教学秘书处查询历史材料）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  <w:tr w:rsidR="00772AE5">
        <w:tc>
          <w:tcPr>
            <w:tcW w:w="705" w:type="dxa"/>
            <w:vAlign w:val="center"/>
          </w:tcPr>
          <w:p w:rsidR="00772AE5" w:rsidRDefault="005442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661" w:type="dxa"/>
          </w:tcPr>
          <w:p w:rsidR="00772AE5" w:rsidRDefault="0054426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所有同头课教师是否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用水笔亲笔</w:t>
            </w:r>
            <w:r>
              <w:rPr>
                <w:rFonts w:ascii="宋体" w:hAnsi="宋体" w:hint="eastAsia"/>
                <w:sz w:val="24"/>
              </w:rPr>
              <w:t>签名？</w:t>
            </w:r>
          </w:p>
        </w:tc>
        <w:tc>
          <w:tcPr>
            <w:tcW w:w="930" w:type="dxa"/>
          </w:tcPr>
          <w:p w:rsidR="00772AE5" w:rsidRDefault="00772AE5">
            <w:pPr>
              <w:rPr>
                <w:rFonts w:ascii="宋体"/>
                <w:sz w:val="24"/>
              </w:rPr>
            </w:pPr>
          </w:p>
        </w:tc>
      </w:tr>
    </w:tbl>
    <w:p w:rsidR="00772AE5" w:rsidRDefault="00772AE5">
      <w:pPr>
        <w:rPr>
          <w:rFonts w:ascii="宋体" w:cs="宋体"/>
          <w:b/>
          <w:bCs/>
          <w:sz w:val="24"/>
        </w:rPr>
      </w:pPr>
    </w:p>
    <w:p w:rsidR="00772AE5" w:rsidRDefault="00544265">
      <w:pPr>
        <w:rPr>
          <w:rFonts w:ascii="宋体" w:cs="宋体"/>
          <w:b/>
          <w:sz w:val="24"/>
        </w:rPr>
      </w:pPr>
      <w:r>
        <w:rPr>
          <w:rFonts w:ascii="宋体" w:cs="宋体" w:hint="eastAsia"/>
          <w:b/>
          <w:sz w:val="24"/>
        </w:rPr>
        <w:t>附件</w:t>
      </w:r>
      <w:r>
        <w:rPr>
          <w:rFonts w:ascii="宋体" w:cs="宋体"/>
          <w:b/>
          <w:sz w:val="24"/>
        </w:rPr>
        <w:t>2</w:t>
      </w:r>
      <w:r>
        <w:rPr>
          <w:rFonts w:ascii="宋体" w:cs="宋体" w:hint="eastAsia"/>
          <w:b/>
          <w:sz w:val="24"/>
        </w:rPr>
        <w:t>：</w:t>
      </w:r>
    </w:p>
    <w:p w:rsidR="00772AE5" w:rsidRDefault="00544265">
      <w:pPr>
        <w:rPr>
          <w:rFonts w:ascii="宋体" w:cs="宋体"/>
          <w:b/>
          <w:sz w:val="24"/>
        </w:rPr>
      </w:pPr>
      <w:r>
        <w:rPr>
          <w:rFonts w:ascii="宋体" w:cs="宋体" w:hint="eastAsia"/>
          <w:b/>
          <w:sz w:val="24"/>
        </w:rPr>
        <w:t>试卷复查</w:t>
      </w:r>
      <w:r>
        <w:rPr>
          <w:rFonts w:ascii="宋体" w:cs="宋体" w:hint="eastAsia"/>
          <w:b/>
          <w:sz w:val="24"/>
        </w:rPr>
        <w:t>清单、抽查问题统计表</w:t>
      </w:r>
    </w:p>
    <w:sectPr w:rsidR="00772AE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65" w:rsidRDefault="00544265">
      <w:r>
        <w:separator/>
      </w:r>
    </w:p>
  </w:endnote>
  <w:endnote w:type="continuationSeparator" w:id="0">
    <w:p w:rsidR="00544265" w:rsidRDefault="005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E5" w:rsidRDefault="00544265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6F0D19" w:rsidRPr="006F0D19">
      <w:rPr>
        <w:rFonts w:ascii="宋体" w:hAnsi="宋体"/>
        <w:noProof/>
        <w:lang w:val="zh-CN"/>
      </w:rPr>
      <w:t>5</w:t>
    </w:r>
    <w:r>
      <w:rPr>
        <w:rFonts w:ascii="宋体" w:hAnsi="宋体"/>
      </w:rPr>
      <w:fldChar w:fldCharType="end"/>
    </w:r>
  </w:p>
  <w:p w:rsidR="00772AE5" w:rsidRDefault="00772A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65" w:rsidRDefault="00544265">
      <w:r>
        <w:separator/>
      </w:r>
    </w:p>
  </w:footnote>
  <w:footnote w:type="continuationSeparator" w:id="0">
    <w:p w:rsidR="00544265" w:rsidRDefault="0054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E5" w:rsidRDefault="00772AE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B7F"/>
    <w:rsid w:val="00043E29"/>
    <w:rsid w:val="000A0DA9"/>
    <w:rsid w:val="000B2D29"/>
    <w:rsid w:val="000F2CCA"/>
    <w:rsid w:val="001A1534"/>
    <w:rsid w:val="001C5BF9"/>
    <w:rsid w:val="002670C0"/>
    <w:rsid w:val="00280A87"/>
    <w:rsid w:val="002913DB"/>
    <w:rsid w:val="00293AAC"/>
    <w:rsid w:val="002D0EE7"/>
    <w:rsid w:val="00302858"/>
    <w:rsid w:val="0038698A"/>
    <w:rsid w:val="003B4ECE"/>
    <w:rsid w:val="00486731"/>
    <w:rsid w:val="004D7AB7"/>
    <w:rsid w:val="00502A07"/>
    <w:rsid w:val="00544265"/>
    <w:rsid w:val="006217A0"/>
    <w:rsid w:val="0063083A"/>
    <w:rsid w:val="00657ED0"/>
    <w:rsid w:val="006A44A7"/>
    <w:rsid w:val="006A5C45"/>
    <w:rsid w:val="006F0D19"/>
    <w:rsid w:val="00772AE5"/>
    <w:rsid w:val="0079388A"/>
    <w:rsid w:val="007E1B7F"/>
    <w:rsid w:val="008019C0"/>
    <w:rsid w:val="008125D8"/>
    <w:rsid w:val="008620AA"/>
    <w:rsid w:val="0091486E"/>
    <w:rsid w:val="00982125"/>
    <w:rsid w:val="009B7803"/>
    <w:rsid w:val="009D7B81"/>
    <w:rsid w:val="009E28F2"/>
    <w:rsid w:val="00A301E3"/>
    <w:rsid w:val="00AB01BF"/>
    <w:rsid w:val="00AC624C"/>
    <w:rsid w:val="00BA0E28"/>
    <w:rsid w:val="00D37141"/>
    <w:rsid w:val="00DA2BB9"/>
    <w:rsid w:val="00DB2478"/>
    <w:rsid w:val="00F43AAD"/>
    <w:rsid w:val="00F5737A"/>
    <w:rsid w:val="00FE3F67"/>
    <w:rsid w:val="00FF337B"/>
    <w:rsid w:val="0DA26E27"/>
    <w:rsid w:val="147A03AF"/>
    <w:rsid w:val="1A5A0106"/>
    <w:rsid w:val="1A7874B8"/>
    <w:rsid w:val="20FF7316"/>
    <w:rsid w:val="250E32A0"/>
    <w:rsid w:val="26B27060"/>
    <w:rsid w:val="285F3279"/>
    <w:rsid w:val="2C2C68AA"/>
    <w:rsid w:val="2E610265"/>
    <w:rsid w:val="2E79413C"/>
    <w:rsid w:val="377D012E"/>
    <w:rsid w:val="3B7C316A"/>
    <w:rsid w:val="3BF9334D"/>
    <w:rsid w:val="3C00112F"/>
    <w:rsid w:val="48CF25C5"/>
    <w:rsid w:val="4AB61EE9"/>
    <w:rsid w:val="53282DD9"/>
    <w:rsid w:val="60793F2C"/>
    <w:rsid w:val="63326D7F"/>
    <w:rsid w:val="6D4A4EB6"/>
    <w:rsid w:val="70B42838"/>
    <w:rsid w:val="71884A46"/>
    <w:rsid w:val="7930262F"/>
    <w:rsid w:val="7E267E7B"/>
    <w:rsid w:val="7E9A2A7E"/>
    <w:rsid w:val="7F2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uiPriority w:val="99"/>
    <w:qFormat/>
    <w:pPr>
      <w:spacing w:line="312" w:lineRule="auto"/>
      <w:ind w:firstLineChars="200" w:firstLine="480"/>
    </w:pPr>
    <w:rPr>
      <w:rFonts w:ascii="宋体" w:hAnsi="宋体"/>
      <w:sz w:val="24"/>
    </w:rPr>
  </w:style>
  <w:style w:type="paragraph" w:styleId="a4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unnamed11">
    <w:name w:val="unnamed11"/>
    <w:uiPriority w:val="99"/>
    <w:rPr>
      <w:rFonts w:cs="Times New Roman"/>
    </w:rPr>
  </w:style>
  <w:style w:type="character" w:customStyle="1" w:styleId="Char3">
    <w:name w:val="正文文本缩进 Char"/>
    <w:uiPriority w:val="99"/>
    <w:qFormat/>
    <w:locked/>
    <w:rPr>
      <w:rFonts w:ascii="宋体" w:eastAsia="宋体" w:hAnsi="宋体" w:cs="Times New Roman"/>
      <w:kern w:val="2"/>
      <w:sz w:val="24"/>
      <w:szCs w:val="24"/>
      <w:lang w:bidi="ar-SA"/>
    </w:rPr>
  </w:style>
  <w:style w:type="character" w:customStyle="1" w:styleId="Char1">
    <w:name w:val="正文文本缩进 Char1"/>
    <w:link w:val="a3"/>
    <w:uiPriority w:val="99"/>
    <w:semiHidden/>
    <w:qFormat/>
    <w:rPr>
      <w:szCs w:val="24"/>
    </w:rPr>
  </w:style>
  <w:style w:type="character" w:customStyle="1" w:styleId="row1">
    <w:name w:val="row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2311</Characters>
  <Application>Microsoft Office Word</Application>
  <DocSecurity>0</DocSecurity>
  <Lines>19</Lines>
  <Paragraphs>5</Paragraphs>
  <ScaleCrop>false</ScaleCrop>
  <Company>china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2018-01-16T09:24:00Z</cp:lastPrinted>
  <dcterms:created xsi:type="dcterms:W3CDTF">2014-10-29T12:08:00Z</dcterms:created>
  <dcterms:modified xsi:type="dcterms:W3CDTF">2018-08-13T08:40:00Z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