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33" w:rsidRDefault="00977333" w:rsidP="00977333">
      <w:pPr>
        <w:spacing w:line="360" w:lineRule="auto"/>
        <w:jc w:val="center"/>
        <w:rPr>
          <w:rFonts w:ascii="黑体" w:eastAsia="黑体" w:hAnsi="黑体" w:cs="宋体" w:hint="eastAsia"/>
          <w:bCs/>
          <w:sz w:val="44"/>
          <w:szCs w:val="44"/>
        </w:rPr>
      </w:pPr>
      <w:r>
        <w:rPr>
          <w:rFonts w:ascii="黑体" w:eastAsia="黑体" w:hAnsi="黑体" w:cs="宋体" w:hint="eastAsia"/>
          <w:bCs/>
          <w:sz w:val="44"/>
          <w:szCs w:val="44"/>
        </w:rPr>
        <w:t>汉语国际教育专业人才培养方案</w:t>
      </w:r>
    </w:p>
    <w:p w:rsidR="00977333" w:rsidRDefault="00977333" w:rsidP="00977333">
      <w:pPr>
        <w:spacing w:line="350" w:lineRule="exact"/>
        <w:ind w:firstLineChars="200" w:firstLine="422"/>
        <w:rPr>
          <w:rFonts w:ascii="黑体" w:eastAsia="黑体" w:hAnsi="黑体" w:cs="宋体" w:hint="eastAsia"/>
          <w:b/>
        </w:rPr>
      </w:pPr>
    </w:p>
    <w:p w:rsidR="00977333" w:rsidRPr="00977333" w:rsidRDefault="00977333" w:rsidP="00977333">
      <w:pPr>
        <w:spacing w:line="360" w:lineRule="auto"/>
        <w:ind w:firstLineChars="200" w:firstLine="482"/>
        <w:rPr>
          <w:rFonts w:ascii="黑体" w:eastAsia="黑体" w:hAnsi="黑体" w:cs="宋体" w:hint="eastAsia"/>
          <w:b/>
          <w:sz w:val="24"/>
        </w:rPr>
      </w:pPr>
      <w:r w:rsidRPr="00977333">
        <w:rPr>
          <w:rFonts w:ascii="黑体" w:eastAsia="黑体" w:hAnsi="黑体" w:cs="宋体" w:hint="eastAsia"/>
          <w:b/>
          <w:sz w:val="24"/>
        </w:rPr>
        <w:t>一、专业代码及专业名称</w:t>
      </w:r>
    </w:p>
    <w:p w:rsidR="00977333" w:rsidRPr="00977333" w:rsidRDefault="00977333" w:rsidP="00977333">
      <w:pPr>
        <w:spacing w:line="360" w:lineRule="auto"/>
        <w:ind w:firstLineChars="200" w:firstLine="480"/>
        <w:rPr>
          <w:rFonts w:ascii="宋体" w:hAnsi="宋体" w:cs="宋体" w:hint="eastAsia"/>
          <w:sz w:val="24"/>
        </w:rPr>
      </w:pPr>
      <w:r w:rsidRPr="00977333">
        <w:rPr>
          <w:rFonts w:ascii="宋体" w:hAnsi="宋体" w:cs="宋体" w:hint="eastAsia"/>
          <w:sz w:val="24"/>
        </w:rPr>
        <w:t>专业代码： 050103</w:t>
      </w:r>
    </w:p>
    <w:p w:rsidR="00977333" w:rsidRPr="00977333" w:rsidRDefault="00977333" w:rsidP="00977333">
      <w:pPr>
        <w:spacing w:line="360" w:lineRule="auto"/>
        <w:ind w:firstLineChars="200" w:firstLine="480"/>
        <w:rPr>
          <w:rFonts w:ascii="宋体" w:hAnsi="宋体" w:cs="宋体" w:hint="eastAsia"/>
          <w:sz w:val="24"/>
        </w:rPr>
      </w:pPr>
      <w:r w:rsidRPr="00977333">
        <w:rPr>
          <w:rFonts w:ascii="宋体" w:hAnsi="宋体" w:cs="宋体" w:hint="eastAsia"/>
          <w:sz w:val="24"/>
        </w:rPr>
        <w:t>专业名称：汉语国际教育</w:t>
      </w:r>
    </w:p>
    <w:p w:rsidR="00977333" w:rsidRPr="00977333" w:rsidRDefault="00977333" w:rsidP="00977333">
      <w:pPr>
        <w:spacing w:line="360" w:lineRule="auto"/>
        <w:ind w:firstLineChars="200" w:firstLine="482"/>
        <w:rPr>
          <w:rFonts w:ascii="黑体" w:eastAsia="黑体" w:hAnsi="黑体" w:cs="宋体" w:hint="eastAsia"/>
          <w:b/>
          <w:sz w:val="24"/>
        </w:rPr>
      </w:pPr>
      <w:r w:rsidRPr="00977333">
        <w:rPr>
          <w:rFonts w:ascii="黑体" w:eastAsia="黑体" w:hAnsi="黑体" w:cs="宋体" w:hint="eastAsia"/>
          <w:b/>
          <w:sz w:val="24"/>
        </w:rPr>
        <w:t>二、学制与学位</w:t>
      </w:r>
    </w:p>
    <w:p w:rsidR="00977333" w:rsidRPr="00977333" w:rsidRDefault="00977333" w:rsidP="00977333">
      <w:pPr>
        <w:spacing w:line="360" w:lineRule="auto"/>
        <w:ind w:firstLineChars="200" w:firstLine="480"/>
        <w:rPr>
          <w:rFonts w:ascii="宋体" w:hAnsi="宋体" w:cs="宋体" w:hint="eastAsia"/>
          <w:sz w:val="24"/>
        </w:rPr>
      </w:pPr>
      <w:r w:rsidRPr="00977333">
        <w:rPr>
          <w:rFonts w:ascii="宋体" w:hAnsi="宋体" w:cs="宋体" w:hint="eastAsia"/>
          <w:sz w:val="24"/>
        </w:rPr>
        <w:t>学制：四年</w:t>
      </w:r>
    </w:p>
    <w:p w:rsidR="00977333" w:rsidRPr="00977333" w:rsidRDefault="00977333" w:rsidP="00977333">
      <w:pPr>
        <w:spacing w:line="360" w:lineRule="auto"/>
        <w:ind w:firstLineChars="200" w:firstLine="480"/>
        <w:rPr>
          <w:rFonts w:ascii="宋体" w:hAnsi="宋体" w:cs="宋体" w:hint="eastAsia"/>
          <w:sz w:val="24"/>
        </w:rPr>
      </w:pPr>
      <w:r w:rsidRPr="00977333">
        <w:rPr>
          <w:rFonts w:ascii="宋体" w:hAnsi="宋体" w:cs="宋体" w:hint="eastAsia"/>
          <w:sz w:val="24"/>
        </w:rPr>
        <w:t>授予学位：文学学士</w:t>
      </w:r>
    </w:p>
    <w:p w:rsidR="00977333" w:rsidRPr="00977333" w:rsidRDefault="00977333" w:rsidP="00977333">
      <w:pPr>
        <w:spacing w:line="360" w:lineRule="auto"/>
        <w:ind w:firstLineChars="200" w:firstLine="482"/>
        <w:rPr>
          <w:rFonts w:ascii="黑体" w:eastAsia="黑体" w:hAnsi="黑体" w:cs="宋体" w:hint="eastAsia"/>
          <w:b/>
          <w:sz w:val="24"/>
        </w:rPr>
      </w:pPr>
      <w:r w:rsidRPr="00977333">
        <w:rPr>
          <w:rFonts w:ascii="黑体" w:eastAsia="黑体" w:hAnsi="黑体" w:cs="宋体" w:hint="eastAsia"/>
          <w:b/>
          <w:sz w:val="24"/>
        </w:rPr>
        <w:t>三、培养目标</w:t>
      </w:r>
    </w:p>
    <w:p w:rsidR="00977333" w:rsidRPr="00977333" w:rsidRDefault="00977333" w:rsidP="00977333">
      <w:pPr>
        <w:spacing w:line="360" w:lineRule="auto"/>
        <w:ind w:firstLineChars="200" w:firstLine="480"/>
        <w:rPr>
          <w:rFonts w:ascii="宋体" w:hAnsi="宋体" w:cs="宋体" w:hint="eastAsia"/>
          <w:sz w:val="24"/>
        </w:rPr>
      </w:pPr>
      <w:r w:rsidRPr="00977333">
        <w:rPr>
          <w:rFonts w:ascii="宋体" w:hAnsi="宋体" w:cs="宋体" w:hint="eastAsia"/>
          <w:sz w:val="24"/>
        </w:rPr>
        <w:t>本专业主要培养掌握汉语国际教育专业基本理论知识与专业技能，具有较高的汉语水平和语言分析能力，熟谙中国优秀传统文化，具备一定的中华才艺技能，能熟练运用外语进行跨文化交际，具有现代教育理念和教师职业素质，服务</w:t>
      </w:r>
      <w:r w:rsidRPr="00977333">
        <w:rPr>
          <w:rFonts w:ascii="宋体" w:hAnsi="宋体" w:cs="宋体"/>
          <w:sz w:val="24"/>
        </w:rPr>
        <w:t>区域文化发展</w:t>
      </w:r>
      <w:r w:rsidRPr="00977333">
        <w:rPr>
          <w:rFonts w:ascii="宋体" w:hAnsi="宋体" w:cs="宋体" w:hint="eastAsia"/>
          <w:sz w:val="24"/>
        </w:rPr>
        <w:t>和</w:t>
      </w:r>
      <w:r w:rsidRPr="00977333">
        <w:rPr>
          <w:rFonts w:ascii="宋体" w:hAnsi="宋体" w:cs="宋体"/>
          <w:sz w:val="24"/>
        </w:rPr>
        <w:t>传播</w:t>
      </w:r>
      <w:r w:rsidRPr="00977333">
        <w:rPr>
          <w:rFonts w:ascii="宋体" w:hAnsi="宋体" w:cs="宋体" w:hint="eastAsia"/>
          <w:sz w:val="24"/>
        </w:rPr>
        <w:t>交流</w:t>
      </w:r>
      <w:r w:rsidRPr="00977333">
        <w:rPr>
          <w:rFonts w:ascii="宋体" w:hAnsi="宋体" w:cs="宋体"/>
          <w:sz w:val="24"/>
        </w:rPr>
        <w:t>，</w:t>
      </w:r>
      <w:r w:rsidRPr="00977333">
        <w:rPr>
          <w:rFonts w:ascii="宋体" w:hAnsi="宋体" w:cs="宋体" w:hint="eastAsia"/>
          <w:sz w:val="24"/>
        </w:rPr>
        <w:t>能在省内文化部门、外贸机构、新闻出版等企事业单位以及海外孔子学院从事跨文化交流相关工作的应用型专门人才。</w:t>
      </w:r>
    </w:p>
    <w:p w:rsidR="00977333" w:rsidRPr="00977333" w:rsidRDefault="00977333" w:rsidP="00977333">
      <w:pPr>
        <w:spacing w:line="360" w:lineRule="auto"/>
        <w:ind w:firstLineChars="200" w:firstLine="482"/>
        <w:rPr>
          <w:rFonts w:ascii="黑体" w:eastAsia="黑体" w:hAnsi="黑体" w:cs="宋体" w:hint="eastAsia"/>
          <w:b/>
          <w:sz w:val="24"/>
        </w:rPr>
      </w:pPr>
      <w:r w:rsidRPr="00977333">
        <w:rPr>
          <w:rFonts w:ascii="黑体" w:eastAsia="黑体" w:hAnsi="黑体" w:cs="宋体" w:hint="eastAsia"/>
          <w:b/>
          <w:sz w:val="24"/>
        </w:rPr>
        <w:t>四、培养标准和毕业要求</w:t>
      </w:r>
    </w:p>
    <w:p w:rsidR="00977333" w:rsidRPr="00977333" w:rsidRDefault="00977333" w:rsidP="00977333">
      <w:pPr>
        <w:spacing w:line="360" w:lineRule="auto"/>
        <w:ind w:firstLineChars="200" w:firstLine="480"/>
        <w:rPr>
          <w:rFonts w:ascii="宋体" w:hAnsi="宋体" w:cs="宋体"/>
          <w:sz w:val="24"/>
        </w:rPr>
      </w:pPr>
      <w:r w:rsidRPr="00977333">
        <w:rPr>
          <w:rFonts w:ascii="宋体" w:hAnsi="宋体" w:cs="宋体" w:hint="eastAsia"/>
          <w:sz w:val="24"/>
        </w:rPr>
        <w:t>培养标准：本专业学生要系统</w:t>
      </w:r>
      <w:r w:rsidRPr="00977333">
        <w:rPr>
          <w:rFonts w:ascii="宋体" w:hAnsi="宋体" w:cs="宋体"/>
          <w:sz w:val="24"/>
        </w:rPr>
        <w:t>地</w:t>
      </w:r>
      <w:r w:rsidRPr="00977333">
        <w:rPr>
          <w:rFonts w:ascii="宋体" w:hAnsi="宋体" w:cs="宋体" w:hint="eastAsia"/>
          <w:sz w:val="24"/>
        </w:rPr>
        <w:t>学习汉语言</w:t>
      </w:r>
      <w:r w:rsidRPr="00977333">
        <w:rPr>
          <w:rFonts w:ascii="宋体" w:hAnsi="宋体" w:cs="宋体"/>
          <w:sz w:val="24"/>
        </w:rPr>
        <w:t>和中华传统文化方面的基础知识，</w:t>
      </w:r>
      <w:r w:rsidRPr="00977333">
        <w:rPr>
          <w:rFonts w:ascii="宋体" w:hAnsi="宋体" w:cs="宋体" w:hint="eastAsia"/>
          <w:sz w:val="24"/>
        </w:rPr>
        <w:t>受到人文社会科学及相关方面的基本训练，掌握</w:t>
      </w:r>
      <w:r w:rsidRPr="00977333">
        <w:rPr>
          <w:rFonts w:ascii="宋体" w:hAnsi="宋体" w:cs="宋体"/>
          <w:sz w:val="24"/>
        </w:rPr>
        <w:t>综合运用所学知识开展</w:t>
      </w:r>
      <w:r w:rsidRPr="00977333">
        <w:rPr>
          <w:rFonts w:ascii="宋体" w:hAnsi="宋体" w:cs="宋体" w:hint="eastAsia"/>
          <w:sz w:val="24"/>
        </w:rPr>
        <w:t>跨文化交流</w:t>
      </w:r>
      <w:r w:rsidRPr="00977333">
        <w:rPr>
          <w:rFonts w:ascii="宋体" w:hAnsi="宋体" w:cs="宋体"/>
          <w:sz w:val="24"/>
        </w:rPr>
        <w:t>实践的基本能力。</w:t>
      </w:r>
    </w:p>
    <w:p w:rsidR="00977333" w:rsidRPr="00977333" w:rsidRDefault="00977333" w:rsidP="00977333">
      <w:pPr>
        <w:spacing w:line="360" w:lineRule="auto"/>
        <w:ind w:firstLineChars="200" w:firstLine="480"/>
        <w:rPr>
          <w:rFonts w:ascii="宋体" w:hAnsi="宋体" w:cs="宋体"/>
          <w:sz w:val="24"/>
        </w:rPr>
      </w:pPr>
      <w:r w:rsidRPr="00977333">
        <w:rPr>
          <w:rFonts w:ascii="宋体" w:hAnsi="宋体" w:cs="宋体" w:hint="eastAsia"/>
          <w:sz w:val="24"/>
        </w:rPr>
        <w:t>毕业</w:t>
      </w:r>
      <w:r w:rsidRPr="00977333">
        <w:rPr>
          <w:rFonts w:ascii="宋体" w:hAnsi="宋体" w:cs="宋体"/>
          <w:sz w:val="24"/>
        </w:rPr>
        <w:t>要求：</w:t>
      </w:r>
      <w:r w:rsidRPr="00977333">
        <w:rPr>
          <w:rFonts w:ascii="宋体" w:hAnsi="宋体" w:cs="宋体" w:hint="eastAsia"/>
          <w:sz w:val="24"/>
        </w:rPr>
        <w:t>毕业生应获得以下几个方面的知识和能力：</w:t>
      </w:r>
    </w:p>
    <w:p w:rsidR="00977333" w:rsidRPr="00977333" w:rsidRDefault="00977333" w:rsidP="00977333">
      <w:pPr>
        <w:spacing w:line="360" w:lineRule="auto"/>
        <w:ind w:firstLineChars="200" w:firstLine="480"/>
        <w:rPr>
          <w:rFonts w:ascii="宋体" w:hAnsi="宋体" w:cs="宋体"/>
          <w:sz w:val="24"/>
        </w:rPr>
      </w:pPr>
      <w:r w:rsidRPr="00977333">
        <w:rPr>
          <w:rFonts w:ascii="宋体" w:hAnsi="宋体" w:cs="宋体" w:hint="eastAsia"/>
          <w:sz w:val="24"/>
        </w:rPr>
        <w:t>1.</w:t>
      </w:r>
      <w:r w:rsidRPr="00977333">
        <w:rPr>
          <w:rFonts w:ascii="宋体" w:hAnsi="宋体" w:cs="宋体"/>
          <w:sz w:val="24"/>
        </w:rPr>
        <w:t>坚持</w:t>
      </w:r>
      <w:r w:rsidRPr="00977333">
        <w:rPr>
          <w:rFonts w:ascii="宋体" w:hAnsi="宋体" w:cs="宋体" w:hint="eastAsia"/>
          <w:sz w:val="24"/>
        </w:rPr>
        <w:t>党的基本路线，</w:t>
      </w:r>
      <w:r w:rsidRPr="00977333">
        <w:rPr>
          <w:rFonts w:ascii="宋体" w:hAnsi="宋体" w:cs="宋体"/>
          <w:sz w:val="24"/>
        </w:rPr>
        <w:t>热爱</w:t>
      </w:r>
      <w:r w:rsidRPr="00977333">
        <w:rPr>
          <w:rFonts w:ascii="宋体" w:hAnsi="宋体" w:cs="宋体" w:hint="eastAsia"/>
          <w:sz w:val="24"/>
        </w:rPr>
        <w:t>社会主义祖国；</w:t>
      </w:r>
      <w:r w:rsidRPr="00977333">
        <w:rPr>
          <w:rFonts w:ascii="宋体" w:hAnsi="宋体" w:cs="宋体"/>
          <w:sz w:val="24"/>
        </w:rPr>
        <w:t>形成</w:t>
      </w:r>
      <w:r w:rsidRPr="00977333">
        <w:rPr>
          <w:rFonts w:ascii="宋体" w:hAnsi="宋体" w:cs="宋体" w:hint="eastAsia"/>
          <w:sz w:val="24"/>
        </w:rPr>
        <w:t>良好的思想品质和职业道德；</w:t>
      </w:r>
      <w:r w:rsidRPr="00977333">
        <w:rPr>
          <w:rFonts w:ascii="宋体" w:hAnsi="宋体" w:cs="宋体"/>
          <w:sz w:val="24"/>
        </w:rPr>
        <w:t>具有</w:t>
      </w:r>
      <w:r w:rsidRPr="00977333">
        <w:rPr>
          <w:rFonts w:ascii="宋体" w:hAnsi="宋体" w:cs="宋体" w:hint="eastAsia"/>
          <w:sz w:val="24"/>
        </w:rPr>
        <w:t>团结协作精神和遵纪守法的观念，</w:t>
      </w:r>
      <w:r w:rsidRPr="00977333">
        <w:rPr>
          <w:rFonts w:ascii="宋体" w:hAnsi="宋体" w:cs="宋体"/>
          <w:sz w:val="24"/>
        </w:rPr>
        <w:t>具有</w:t>
      </w:r>
      <w:r w:rsidRPr="00977333">
        <w:rPr>
          <w:rFonts w:ascii="宋体" w:hAnsi="宋体" w:cs="宋体" w:hint="eastAsia"/>
          <w:sz w:val="24"/>
        </w:rPr>
        <w:t>改革、</w:t>
      </w:r>
      <w:r w:rsidRPr="00977333">
        <w:rPr>
          <w:rFonts w:ascii="宋体" w:hAnsi="宋体" w:cs="宋体"/>
          <w:sz w:val="24"/>
        </w:rPr>
        <w:t>创新意识</w:t>
      </w:r>
      <w:r w:rsidRPr="00977333">
        <w:rPr>
          <w:rFonts w:ascii="宋体" w:hAnsi="宋体" w:cs="宋体" w:hint="eastAsia"/>
          <w:sz w:val="24"/>
        </w:rPr>
        <w:t>，</w:t>
      </w:r>
      <w:r w:rsidRPr="00977333">
        <w:rPr>
          <w:rFonts w:ascii="宋体" w:hAnsi="宋体" w:cs="宋体"/>
          <w:sz w:val="24"/>
        </w:rPr>
        <w:t>具有</w:t>
      </w:r>
      <w:r w:rsidRPr="00977333">
        <w:rPr>
          <w:rFonts w:ascii="宋体" w:hAnsi="宋体" w:cs="宋体" w:hint="eastAsia"/>
          <w:sz w:val="24"/>
        </w:rPr>
        <w:t>诚信、</w:t>
      </w:r>
      <w:r w:rsidRPr="00977333">
        <w:rPr>
          <w:rFonts w:ascii="宋体" w:hAnsi="宋体" w:cs="宋体"/>
          <w:sz w:val="24"/>
        </w:rPr>
        <w:t>敬业</w:t>
      </w:r>
      <w:r w:rsidRPr="00977333">
        <w:rPr>
          <w:rFonts w:ascii="宋体" w:hAnsi="宋体" w:cs="宋体" w:hint="eastAsia"/>
          <w:sz w:val="24"/>
        </w:rPr>
        <w:t>品质和职业道德。</w:t>
      </w:r>
      <w:r w:rsidRPr="00977333">
        <w:rPr>
          <w:rFonts w:ascii="宋体" w:hAnsi="宋体" w:cs="宋体"/>
          <w:sz w:val="24"/>
        </w:rPr>
        <w:t xml:space="preserve"> </w:t>
      </w:r>
    </w:p>
    <w:p w:rsidR="00977333" w:rsidRPr="00977333" w:rsidRDefault="00977333" w:rsidP="00977333">
      <w:pPr>
        <w:spacing w:line="360" w:lineRule="auto"/>
        <w:ind w:firstLineChars="200" w:firstLine="480"/>
        <w:rPr>
          <w:rFonts w:ascii="宋体" w:hAnsi="宋体" w:cs="宋体"/>
          <w:sz w:val="24"/>
        </w:rPr>
      </w:pPr>
      <w:r w:rsidRPr="00977333">
        <w:rPr>
          <w:rFonts w:ascii="宋体" w:hAnsi="宋体" w:cs="宋体" w:hint="eastAsia"/>
          <w:sz w:val="24"/>
        </w:rPr>
        <w:t>2.掌握语言学的</w:t>
      </w:r>
      <w:r w:rsidRPr="00977333">
        <w:rPr>
          <w:rFonts w:ascii="宋体" w:hAnsi="宋体" w:cs="宋体"/>
          <w:sz w:val="24"/>
        </w:rPr>
        <w:t>基础理论和基本知识。</w:t>
      </w:r>
    </w:p>
    <w:p w:rsidR="00977333" w:rsidRPr="00977333" w:rsidRDefault="00977333" w:rsidP="00977333">
      <w:pPr>
        <w:spacing w:line="360" w:lineRule="auto"/>
        <w:ind w:firstLineChars="200" w:firstLine="480"/>
        <w:rPr>
          <w:rFonts w:ascii="宋体" w:hAnsi="宋体" w:cs="宋体"/>
          <w:sz w:val="24"/>
        </w:rPr>
      </w:pPr>
      <w:r w:rsidRPr="00977333">
        <w:rPr>
          <w:rFonts w:ascii="宋体" w:hAnsi="宋体" w:cs="宋体"/>
          <w:sz w:val="24"/>
        </w:rPr>
        <w:t>3.</w:t>
      </w:r>
      <w:r w:rsidRPr="00977333">
        <w:rPr>
          <w:rFonts w:ascii="宋体" w:hAnsi="宋体" w:cs="宋体" w:hint="eastAsia"/>
          <w:sz w:val="24"/>
        </w:rPr>
        <w:t>熟悉</w:t>
      </w:r>
      <w:r w:rsidRPr="00977333">
        <w:rPr>
          <w:rFonts w:ascii="宋体" w:hAnsi="宋体" w:cs="宋体"/>
          <w:sz w:val="24"/>
        </w:rPr>
        <w:t>国家有关语言文字</w:t>
      </w:r>
      <w:r w:rsidRPr="00977333">
        <w:rPr>
          <w:rFonts w:ascii="宋体" w:hAnsi="宋体" w:cs="宋体" w:hint="eastAsia"/>
          <w:sz w:val="24"/>
        </w:rPr>
        <w:t>及其</w:t>
      </w:r>
      <w:r w:rsidRPr="00977333">
        <w:rPr>
          <w:rFonts w:ascii="宋体" w:hAnsi="宋体" w:cs="宋体"/>
          <w:sz w:val="24"/>
        </w:rPr>
        <w:t>传播的方针、政策和法规</w:t>
      </w:r>
      <w:r w:rsidRPr="00977333">
        <w:rPr>
          <w:rFonts w:ascii="宋体" w:hAnsi="宋体" w:cs="宋体" w:hint="eastAsia"/>
          <w:sz w:val="24"/>
        </w:rPr>
        <w:t>，具备</w:t>
      </w:r>
      <w:r w:rsidRPr="00977333">
        <w:rPr>
          <w:rFonts w:ascii="宋体" w:hAnsi="宋体" w:cs="宋体"/>
          <w:sz w:val="24"/>
        </w:rPr>
        <w:t>汉语作为第二语言教学的专业技能，有较强的汉语口语表达和写作能力，能讲比较</w:t>
      </w:r>
      <w:r w:rsidRPr="00977333">
        <w:rPr>
          <w:rFonts w:ascii="宋体" w:hAnsi="宋体" w:cs="宋体" w:hint="eastAsia"/>
          <w:sz w:val="24"/>
        </w:rPr>
        <w:t>标准</w:t>
      </w:r>
      <w:r w:rsidRPr="00977333">
        <w:rPr>
          <w:rFonts w:ascii="宋体" w:hAnsi="宋体" w:cs="宋体"/>
          <w:sz w:val="24"/>
        </w:rPr>
        <w:t>的普通话，能规范地使用汉字。</w:t>
      </w:r>
    </w:p>
    <w:p w:rsidR="00977333" w:rsidRPr="00977333" w:rsidRDefault="00977333" w:rsidP="00977333">
      <w:pPr>
        <w:spacing w:line="360" w:lineRule="auto"/>
        <w:ind w:firstLineChars="200" w:firstLine="480"/>
        <w:rPr>
          <w:rFonts w:ascii="宋体" w:hAnsi="宋体" w:cs="宋体"/>
          <w:sz w:val="24"/>
        </w:rPr>
      </w:pPr>
      <w:r w:rsidRPr="00977333">
        <w:rPr>
          <w:rFonts w:ascii="宋体" w:hAnsi="宋体" w:cs="宋体"/>
          <w:sz w:val="24"/>
        </w:rPr>
        <w:t>4.</w:t>
      </w:r>
      <w:r w:rsidRPr="00977333">
        <w:rPr>
          <w:rFonts w:ascii="宋体" w:hAnsi="宋体" w:cs="宋体" w:hint="eastAsia"/>
          <w:sz w:val="24"/>
        </w:rPr>
        <w:t>熟悉</w:t>
      </w:r>
      <w:r w:rsidRPr="00977333">
        <w:rPr>
          <w:rFonts w:ascii="宋体" w:hAnsi="宋体" w:cs="宋体"/>
          <w:sz w:val="24"/>
        </w:rPr>
        <w:t>中外文学和文化的基本知识，熟练掌握一门外语</w:t>
      </w:r>
      <w:r w:rsidRPr="00977333">
        <w:rPr>
          <w:rFonts w:ascii="宋体" w:hAnsi="宋体" w:cs="宋体" w:hint="eastAsia"/>
          <w:sz w:val="24"/>
        </w:rPr>
        <w:t>和</w:t>
      </w:r>
      <w:r w:rsidRPr="00977333">
        <w:rPr>
          <w:rFonts w:ascii="宋体" w:hAnsi="宋体" w:cs="宋体"/>
          <w:sz w:val="24"/>
        </w:rPr>
        <w:t>两项中华才艺技能，具有一定的跨文化</w:t>
      </w:r>
      <w:r w:rsidRPr="00977333">
        <w:rPr>
          <w:rFonts w:ascii="宋体" w:hAnsi="宋体" w:cs="宋体" w:hint="eastAsia"/>
          <w:sz w:val="24"/>
        </w:rPr>
        <w:t>交流</w:t>
      </w:r>
      <w:r w:rsidRPr="00977333">
        <w:rPr>
          <w:rFonts w:ascii="宋体" w:hAnsi="宋体" w:cs="宋体"/>
          <w:sz w:val="24"/>
        </w:rPr>
        <w:t>能力。</w:t>
      </w:r>
    </w:p>
    <w:p w:rsidR="00977333" w:rsidRPr="00977333" w:rsidRDefault="00977333" w:rsidP="00977333">
      <w:pPr>
        <w:spacing w:line="360" w:lineRule="auto"/>
        <w:ind w:firstLineChars="200" w:firstLine="480"/>
        <w:rPr>
          <w:rFonts w:ascii="宋体" w:hAnsi="宋体" w:cs="宋体"/>
          <w:sz w:val="24"/>
        </w:rPr>
      </w:pPr>
      <w:r w:rsidRPr="00977333">
        <w:rPr>
          <w:rFonts w:ascii="宋体" w:hAnsi="宋体" w:cs="宋体"/>
          <w:sz w:val="24"/>
        </w:rPr>
        <w:t>5.</w:t>
      </w:r>
      <w:r w:rsidRPr="00977333">
        <w:rPr>
          <w:rFonts w:ascii="宋体" w:hAnsi="宋体" w:cs="宋体" w:hint="eastAsia"/>
          <w:sz w:val="24"/>
        </w:rPr>
        <w:t>了解本学科的发展前沿以及相关学科的知识，获得创新和科研的初步能力。</w:t>
      </w:r>
    </w:p>
    <w:p w:rsidR="00977333" w:rsidRPr="00977333" w:rsidRDefault="00977333" w:rsidP="00977333">
      <w:pPr>
        <w:spacing w:line="360" w:lineRule="auto"/>
        <w:ind w:firstLineChars="200" w:firstLine="480"/>
        <w:rPr>
          <w:rFonts w:ascii="宋体" w:hAnsi="宋体" w:cs="宋体" w:hint="eastAsia"/>
          <w:color w:val="000000"/>
          <w:sz w:val="24"/>
        </w:rPr>
      </w:pPr>
      <w:r w:rsidRPr="00977333">
        <w:rPr>
          <w:rFonts w:ascii="宋体" w:hAnsi="宋体" w:cs="宋体" w:hint="eastAsia"/>
          <w:sz w:val="24"/>
        </w:rPr>
        <w:lastRenderedPageBreak/>
        <w:t>6.掌握体育运动的基本知识和科学锻炼身体的基本方法，达到国家规定的《大学生体育合格标准》和军事训练标准，具有健康的体魄、良好的心理素质和高雅情趣，具有良好的生活习惯和意志品质</w:t>
      </w:r>
      <w:r w:rsidRPr="00977333">
        <w:rPr>
          <w:rFonts w:ascii="宋体" w:hAnsi="宋体" w:cs="宋体" w:hint="eastAsia"/>
          <w:color w:val="000000"/>
          <w:sz w:val="24"/>
        </w:rPr>
        <w:t xml:space="preserve">，形成健全的人格和个性。  </w:t>
      </w:r>
    </w:p>
    <w:p w:rsidR="00977333" w:rsidRPr="00977333" w:rsidRDefault="00977333" w:rsidP="00977333">
      <w:pPr>
        <w:spacing w:line="360" w:lineRule="auto"/>
        <w:ind w:firstLineChars="200" w:firstLine="482"/>
        <w:rPr>
          <w:rFonts w:ascii="黑体" w:eastAsia="黑体" w:hAnsi="黑体" w:cs="宋体" w:hint="eastAsia"/>
          <w:b/>
          <w:sz w:val="24"/>
        </w:rPr>
      </w:pPr>
      <w:r w:rsidRPr="00977333">
        <w:rPr>
          <w:rFonts w:ascii="黑体" w:eastAsia="黑体" w:hAnsi="黑体" w:cs="宋体" w:hint="eastAsia"/>
          <w:b/>
          <w:sz w:val="24"/>
        </w:rPr>
        <w:t>五、主干学科与核心课程</w:t>
      </w:r>
    </w:p>
    <w:p w:rsidR="00977333" w:rsidRPr="00977333" w:rsidRDefault="00977333" w:rsidP="00977333">
      <w:pPr>
        <w:spacing w:line="360" w:lineRule="auto"/>
        <w:ind w:firstLineChars="200" w:firstLine="480"/>
        <w:rPr>
          <w:rFonts w:ascii="宋体" w:hAnsi="宋体"/>
          <w:sz w:val="24"/>
        </w:rPr>
      </w:pPr>
      <w:r w:rsidRPr="00977333">
        <w:rPr>
          <w:rFonts w:ascii="宋体" w:hAnsi="宋体" w:hint="eastAsia"/>
          <w:sz w:val="24"/>
        </w:rPr>
        <w:t>主干学科：中国</w:t>
      </w:r>
      <w:r w:rsidRPr="00977333">
        <w:rPr>
          <w:rFonts w:ascii="宋体" w:hAnsi="宋体"/>
          <w:sz w:val="24"/>
        </w:rPr>
        <w:t>语言文学</w:t>
      </w:r>
      <w:r w:rsidRPr="00977333">
        <w:rPr>
          <w:rFonts w:ascii="宋体" w:hAnsi="宋体" w:hint="eastAsia"/>
          <w:sz w:val="24"/>
        </w:rPr>
        <w:t xml:space="preserve"> </w:t>
      </w:r>
    </w:p>
    <w:p w:rsidR="00977333" w:rsidRPr="00977333" w:rsidRDefault="00977333" w:rsidP="00977333">
      <w:pPr>
        <w:spacing w:line="360" w:lineRule="auto"/>
        <w:ind w:firstLineChars="200" w:firstLine="480"/>
        <w:rPr>
          <w:rFonts w:ascii="宋体" w:hAnsi="宋体"/>
          <w:sz w:val="24"/>
        </w:rPr>
      </w:pPr>
      <w:r w:rsidRPr="00977333">
        <w:rPr>
          <w:rFonts w:ascii="宋体" w:hAnsi="宋体" w:hint="eastAsia"/>
          <w:sz w:val="24"/>
        </w:rPr>
        <w:t>核心课程：现代</w:t>
      </w:r>
      <w:r w:rsidRPr="00977333">
        <w:rPr>
          <w:rFonts w:ascii="宋体" w:hAnsi="宋体"/>
          <w:sz w:val="24"/>
        </w:rPr>
        <w:t>汉语、古代汉语、语言学概论、综合英语、对外汉语教</w:t>
      </w:r>
      <w:r w:rsidRPr="00977333">
        <w:rPr>
          <w:rFonts w:ascii="宋体" w:hAnsi="宋体" w:hint="eastAsia"/>
          <w:sz w:val="24"/>
        </w:rPr>
        <w:t>学</w:t>
      </w:r>
      <w:r w:rsidRPr="00977333">
        <w:rPr>
          <w:rFonts w:ascii="宋体" w:hAnsi="宋体"/>
          <w:sz w:val="24"/>
        </w:rPr>
        <w:t>概论、</w:t>
      </w:r>
      <w:r w:rsidRPr="00977333">
        <w:rPr>
          <w:rFonts w:ascii="宋体" w:hAnsi="宋体" w:hint="eastAsia"/>
          <w:sz w:val="24"/>
        </w:rPr>
        <w:t>中国</w:t>
      </w:r>
      <w:r w:rsidRPr="00977333">
        <w:rPr>
          <w:rFonts w:ascii="宋体" w:hAnsi="宋体"/>
          <w:sz w:val="24"/>
        </w:rPr>
        <w:t>古代文学史、</w:t>
      </w:r>
      <w:r w:rsidRPr="00977333">
        <w:rPr>
          <w:rFonts w:ascii="宋体" w:hAnsi="宋体" w:hint="eastAsia"/>
          <w:sz w:val="24"/>
        </w:rPr>
        <w:t>中国</w:t>
      </w:r>
      <w:r w:rsidRPr="00977333">
        <w:rPr>
          <w:rFonts w:ascii="宋体" w:hAnsi="宋体"/>
          <w:sz w:val="24"/>
        </w:rPr>
        <w:t>文化通论、写作、中国现代文学史、跨文化交际概论、应用语言学</w:t>
      </w:r>
      <w:r w:rsidRPr="00977333">
        <w:rPr>
          <w:rFonts w:ascii="宋体" w:hAnsi="宋体" w:hint="eastAsia"/>
          <w:sz w:val="24"/>
        </w:rPr>
        <w:t>、</w:t>
      </w:r>
      <w:r w:rsidRPr="00977333">
        <w:rPr>
          <w:rFonts w:ascii="宋体" w:hAnsi="宋体"/>
          <w:sz w:val="24"/>
        </w:rPr>
        <w:t>汉英语言对比等。</w:t>
      </w:r>
    </w:p>
    <w:p w:rsidR="00977333" w:rsidRPr="00977333" w:rsidRDefault="00977333" w:rsidP="00977333">
      <w:pPr>
        <w:spacing w:line="360" w:lineRule="auto"/>
        <w:ind w:firstLineChars="200" w:firstLine="482"/>
        <w:rPr>
          <w:rFonts w:ascii="黑体" w:eastAsia="黑体" w:hAnsi="黑体" w:cs="宋体" w:hint="eastAsia"/>
          <w:b/>
          <w:sz w:val="24"/>
        </w:rPr>
      </w:pPr>
      <w:r w:rsidRPr="00977333">
        <w:rPr>
          <w:rFonts w:ascii="黑体" w:eastAsia="黑体" w:hAnsi="黑体" w:cs="宋体" w:hint="eastAsia"/>
          <w:b/>
          <w:sz w:val="24"/>
        </w:rPr>
        <w:t>六、主要实践性教学环节</w:t>
      </w:r>
    </w:p>
    <w:p w:rsidR="00977333" w:rsidRPr="00977333" w:rsidRDefault="00977333" w:rsidP="00977333">
      <w:pPr>
        <w:spacing w:line="360" w:lineRule="auto"/>
        <w:ind w:firstLineChars="200" w:firstLine="480"/>
        <w:rPr>
          <w:rFonts w:ascii="宋体" w:hAnsi="宋体" w:cs="宋体" w:hint="eastAsia"/>
          <w:sz w:val="24"/>
        </w:rPr>
      </w:pPr>
      <w:r w:rsidRPr="00977333">
        <w:rPr>
          <w:rFonts w:ascii="宋体" w:hAnsi="宋体" w:cs="宋体" w:hint="eastAsia"/>
          <w:sz w:val="24"/>
        </w:rPr>
        <w:t>教育实习、毕业论文（设计）、科研训练、素质拓展、社会实践等。</w:t>
      </w:r>
    </w:p>
    <w:p w:rsidR="00977333" w:rsidRDefault="00977333" w:rsidP="00977333">
      <w:pPr>
        <w:spacing w:line="360" w:lineRule="auto"/>
        <w:rPr>
          <w:rFonts w:hint="eastAsia"/>
          <w:sz w:val="24"/>
        </w:rPr>
      </w:pPr>
    </w:p>
    <w:p w:rsidR="00977333" w:rsidRPr="00977333" w:rsidRDefault="00977333" w:rsidP="00977333">
      <w:pPr>
        <w:spacing w:line="360" w:lineRule="auto"/>
        <w:rPr>
          <w:sz w:val="24"/>
        </w:rPr>
      </w:pPr>
      <w:r w:rsidRPr="00977333">
        <w:rPr>
          <w:rFonts w:hint="eastAsia"/>
          <w:sz w:val="24"/>
        </w:rPr>
        <w:t>附表：</w:t>
      </w:r>
    </w:p>
    <w:p w:rsidR="00977333" w:rsidRPr="00F4009D" w:rsidRDefault="00977333" w:rsidP="00977333">
      <w:pPr>
        <w:spacing w:line="360" w:lineRule="auto"/>
        <w:rPr>
          <w:rFonts w:asciiTheme="majorEastAsia" w:eastAsiaTheme="majorEastAsia" w:hAnsiTheme="majorEastAsia"/>
          <w:sz w:val="24"/>
        </w:rPr>
      </w:pPr>
      <w:r w:rsidRPr="00F4009D">
        <w:rPr>
          <w:rFonts w:asciiTheme="majorEastAsia" w:eastAsiaTheme="majorEastAsia" w:hAnsiTheme="majorEastAsia" w:hint="eastAsia"/>
          <w:sz w:val="24"/>
        </w:rPr>
        <w:t>1.</w:t>
      </w:r>
      <w:r w:rsidRPr="00F4009D">
        <w:rPr>
          <w:rFonts w:asciiTheme="majorEastAsia" w:eastAsiaTheme="majorEastAsia" w:hAnsiTheme="majorEastAsia" w:cs="黑体" w:hint="eastAsia"/>
          <w:sz w:val="24"/>
        </w:rPr>
        <w:t xml:space="preserve"> 培养标准实现矩阵</w:t>
      </w:r>
    </w:p>
    <w:p w:rsidR="00977333" w:rsidRPr="00F4009D" w:rsidRDefault="00977333" w:rsidP="00977333">
      <w:pPr>
        <w:spacing w:line="360" w:lineRule="auto"/>
        <w:rPr>
          <w:rFonts w:asciiTheme="majorEastAsia" w:eastAsiaTheme="majorEastAsia" w:hAnsiTheme="majorEastAsia" w:cs="黑体"/>
          <w:sz w:val="24"/>
        </w:rPr>
      </w:pPr>
      <w:r w:rsidRPr="00F4009D">
        <w:rPr>
          <w:rFonts w:asciiTheme="majorEastAsia" w:eastAsiaTheme="majorEastAsia" w:hAnsiTheme="majorEastAsia" w:hint="eastAsia"/>
          <w:sz w:val="24"/>
        </w:rPr>
        <w:t>2.</w:t>
      </w:r>
      <w:r w:rsidRPr="00F4009D">
        <w:rPr>
          <w:rFonts w:asciiTheme="majorEastAsia" w:eastAsiaTheme="majorEastAsia" w:hAnsiTheme="majorEastAsia" w:cs="黑体" w:hint="eastAsia"/>
          <w:sz w:val="24"/>
        </w:rPr>
        <w:t xml:space="preserve"> 课程体系与毕业要求关系矩阵</w:t>
      </w:r>
    </w:p>
    <w:p w:rsidR="00977333" w:rsidRPr="00F4009D" w:rsidRDefault="00977333" w:rsidP="00977333">
      <w:pPr>
        <w:spacing w:line="360" w:lineRule="auto"/>
        <w:rPr>
          <w:rFonts w:asciiTheme="majorEastAsia" w:eastAsiaTheme="majorEastAsia" w:hAnsiTheme="majorEastAsia" w:cs="黑体"/>
          <w:sz w:val="24"/>
        </w:rPr>
      </w:pPr>
      <w:r w:rsidRPr="00F4009D">
        <w:rPr>
          <w:rFonts w:asciiTheme="majorEastAsia" w:eastAsiaTheme="majorEastAsia" w:hAnsiTheme="majorEastAsia" w:cs="黑体" w:hint="eastAsia"/>
          <w:sz w:val="24"/>
        </w:rPr>
        <w:t>3. 课程类别及学时、学分分配表</w:t>
      </w:r>
    </w:p>
    <w:p w:rsidR="00977333" w:rsidRPr="00F4009D" w:rsidRDefault="00977333" w:rsidP="00977333">
      <w:pPr>
        <w:spacing w:line="360" w:lineRule="auto"/>
        <w:rPr>
          <w:rFonts w:asciiTheme="majorEastAsia" w:eastAsiaTheme="majorEastAsia" w:hAnsiTheme="majorEastAsia" w:cs="黑体"/>
          <w:sz w:val="24"/>
        </w:rPr>
      </w:pPr>
      <w:r w:rsidRPr="00F4009D">
        <w:rPr>
          <w:rFonts w:asciiTheme="majorEastAsia" w:eastAsiaTheme="majorEastAsia" w:hAnsiTheme="majorEastAsia" w:cs="黑体" w:hint="eastAsia"/>
          <w:sz w:val="24"/>
        </w:rPr>
        <w:t>4. 课程结构比例表</w:t>
      </w:r>
    </w:p>
    <w:p w:rsidR="00977333" w:rsidRPr="00F4009D" w:rsidRDefault="00977333" w:rsidP="00977333">
      <w:pPr>
        <w:spacing w:line="360" w:lineRule="auto"/>
        <w:rPr>
          <w:rFonts w:asciiTheme="majorEastAsia" w:eastAsiaTheme="majorEastAsia" w:hAnsiTheme="majorEastAsia"/>
          <w:sz w:val="24"/>
        </w:rPr>
      </w:pPr>
      <w:r w:rsidRPr="00F4009D">
        <w:rPr>
          <w:rFonts w:asciiTheme="majorEastAsia" w:eastAsiaTheme="majorEastAsia" w:hAnsiTheme="majorEastAsia" w:cs="黑体" w:hint="eastAsia"/>
          <w:sz w:val="24"/>
        </w:rPr>
        <w:t>5. 教学计划表</w:t>
      </w:r>
    </w:p>
    <w:p w:rsidR="00977333" w:rsidRPr="00977333" w:rsidRDefault="00977333" w:rsidP="00977333">
      <w:pPr>
        <w:spacing w:line="350" w:lineRule="exact"/>
        <w:ind w:firstLineChars="200" w:firstLine="360"/>
        <w:rPr>
          <w:rFonts w:ascii="宋体" w:hAnsi="宋体" w:cs="宋体" w:hint="eastAsia"/>
          <w:sz w:val="18"/>
          <w:szCs w:val="18"/>
        </w:rPr>
      </w:pPr>
    </w:p>
    <w:p w:rsidR="00977333" w:rsidRPr="00977333" w:rsidRDefault="00977333" w:rsidP="00977333">
      <w:pPr>
        <w:spacing w:line="350" w:lineRule="exact"/>
        <w:ind w:firstLineChars="200" w:firstLine="420"/>
        <w:rPr>
          <w:rFonts w:ascii="宋体" w:eastAsia="宋体" w:hAnsi="宋体" w:cs="宋体" w:hint="eastAsia"/>
          <w:color w:val="000000"/>
        </w:rPr>
      </w:pPr>
    </w:p>
    <w:p w:rsidR="00AC289C" w:rsidRPr="00977333" w:rsidRDefault="00AC289C" w:rsidP="006535A4"/>
    <w:sectPr w:rsidR="00AC289C" w:rsidRPr="00977333" w:rsidSect="00787D7A">
      <w:footerReference w:type="default" r:id="rId8"/>
      <w:pgSz w:w="11906" w:h="16838" w:code="9"/>
      <w:pgMar w:top="1418" w:right="1701" w:bottom="1418" w:left="1701" w:header="851" w:footer="992" w:gutter="45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91F" w:rsidRDefault="0005591F" w:rsidP="006761FE">
      <w:r>
        <w:separator/>
      </w:r>
    </w:p>
  </w:endnote>
  <w:endnote w:type="continuationSeparator" w:id="0">
    <w:p w:rsidR="0005591F" w:rsidRDefault="0005591F" w:rsidP="00676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7A" w:rsidRDefault="00787D7A">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91F" w:rsidRDefault="0005591F" w:rsidP="006761FE">
      <w:r>
        <w:separator/>
      </w:r>
    </w:p>
  </w:footnote>
  <w:footnote w:type="continuationSeparator" w:id="0">
    <w:p w:rsidR="0005591F" w:rsidRDefault="0005591F" w:rsidP="00676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6FE7A"/>
    <w:multiLevelType w:val="singleLevel"/>
    <w:tmpl w:val="5AD6FE7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99C"/>
    <w:rsid w:val="00017461"/>
    <w:rsid w:val="00050EAD"/>
    <w:rsid w:val="0005591F"/>
    <w:rsid w:val="0006062F"/>
    <w:rsid w:val="000C4972"/>
    <w:rsid w:val="00102B5B"/>
    <w:rsid w:val="00162334"/>
    <w:rsid w:val="001C3307"/>
    <w:rsid w:val="0022662F"/>
    <w:rsid w:val="002D2439"/>
    <w:rsid w:val="00303C59"/>
    <w:rsid w:val="00322B34"/>
    <w:rsid w:val="00335DFC"/>
    <w:rsid w:val="00356CBF"/>
    <w:rsid w:val="003B0363"/>
    <w:rsid w:val="003C69C9"/>
    <w:rsid w:val="003C7330"/>
    <w:rsid w:val="004010F3"/>
    <w:rsid w:val="0047671D"/>
    <w:rsid w:val="00476A0A"/>
    <w:rsid w:val="004816BB"/>
    <w:rsid w:val="004C4D06"/>
    <w:rsid w:val="004F5900"/>
    <w:rsid w:val="00536235"/>
    <w:rsid w:val="005F6A57"/>
    <w:rsid w:val="006143A3"/>
    <w:rsid w:val="00623590"/>
    <w:rsid w:val="006535A4"/>
    <w:rsid w:val="006761FE"/>
    <w:rsid w:val="006B5700"/>
    <w:rsid w:val="006F0405"/>
    <w:rsid w:val="006F15C2"/>
    <w:rsid w:val="00721B26"/>
    <w:rsid w:val="007450F9"/>
    <w:rsid w:val="00762B31"/>
    <w:rsid w:val="007858B4"/>
    <w:rsid w:val="00787D7A"/>
    <w:rsid w:val="007B4AED"/>
    <w:rsid w:val="007C3FB7"/>
    <w:rsid w:val="007D0310"/>
    <w:rsid w:val="007E2CC3"/>
    <w:rsid w:val="0080400C"/>
    <w:rsid w:val="00812FB8"/>
    <w:rsid w:val="00821318"/>
    <w:rsid w:val="008942D1"/>
    <w:rsid w:val="00895162"/>
    <w:rsid w:val="008E68BE"/>
    <w:rsid w:val="00912FCA"/>
    <w:rsid w:val="009707DC"/>
    <w:rsid w:val="00977333"/>
    <w:rsid w:val="00987A4F"/>
    <w:rsid w:val="009A033E"/>
    <w:rsid w:val="009B22AB"/>
    <w:rsid w:val="009E1D9B"/>
    <w:rsid w:val="00A23BD9"/>
    <w:rsid w:val="00A2477B"/>
    <w:rsid w:val="00A41443"/>
    <w:rsid w:val="00AA76E9"/>
    <w:rsid w:val="00AC289C"/>
    <w:rsid w:val="00B35299"/>
    <w:rsid w:val="00B45139"/>
    <w:rsid w:val="00B47841"/>
    <w:rsid w:val="00B71CF6"/>
    <w:rsid w:val="00B746BB"/>
    <w:rsid w:val="00BD01A7"/>
    <w:rsid w:val="00BE699C"/>
    <w:rsid w:val="00C22EE3"/>
    <w:rsid w:val="00C25A95"/>
    <w:rsid w:val="00C56369"/>
    <w:rsid w:val="00C81BCB"/>
    <w:rsid w:val="00CA6FC5"/>
    <w:rsid w:val="00CC2D81"/>
    <w:rsid w:val="00D348C9"/>
    <w:rsid w:val="00DD4FCE"/>
    <w:rsid w:val="00E04DF4"/>
    <w:rsid w:val="00E15D6F"/>
    <w:rsid w:val="00E302E5"/>
    <w:rsid w:val="00E51C2B"/>
    <w:rsid w:val="00EB4A1B"/>
    <w:rsid w:val="00F10CF9"/>
    <w:rsid w:val="00F116D1"/>
    <w:rsid w:val="00F84EB6"/>
    <w:rsid w:val="00F8590D"/>
    <w:rsid w:val="00FE0F0C"/>
    <w:rsid w:val="00FF3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FE"/>
    <w:pPr>
      <w:widowControl w:val="0"/>
      <w:jc w:val="both"/>
    </w:pPr>
    <w:rPr>
      <w:szCs w:val="24"/>
    </w:rPr>
  </w:style>
  <w:style w:type="paragraph" w:styleId="1">
    <w:name w:val="heading 1"/>
    <w:basedOn w:val="a"/>
    <w:next w:val="a"/>
    <w:link w:val="1Char"/>
    <w:uiPriority w:val="9"/>
    <w:qFormat/>
    <w:rsid w:val="00787D7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C25A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699C"/>
    <w:rPr>
      <w:sz w:val="18"/>
      <w:szCs w:val="18"/>
    </w:rPr>
  </w:style>
  <w:style w:type="character" w:customStyle="1" w:styleId="Char">
    <w:name w:val="批注框文本 Char"/>
    <w:basedOn w:val="a0"/>
    <w:link w:val="a3"/>
    <w:uiPriority w:val="99"/>
    <w:semiHidden/>
    <w:rsid w:val="00BE699C"/>
    <w:rPr>
      <w:sz w:val="18"/>
      <w:szCs w:val="18"/>
    </w:rPr>
  </w:style>
  <w:style w:type="paragraph" w:styleId="a4">
    <w:name w:val="footer"/>
    <w:basedOn w:val="a"/>
    <w:link w:val="Char0"/>
    <w:qFormat/>
    <w:rsid w:val="006761FE"/>
    <w:pPr>
      <w:tabs>
        <w:tab w:val="center" w:pos="4153"/>
        <w:tab w:val="right" w:pos="8306"/>
      </w:tabs>
      <w:snapToGrid w:val="0"/>
      <w:jc w:val="left"/>
    </w:pPr>
    <w:rPr>
      <w:sz w:val="18"/>
    </w:rPr>
  </w:style>
  <w:style w:type="character" w:customStyle="1" w:styleId="Char0">
    <w:name w:val="页脚 Char"/>
    <w:basedOn w:val="a0"/>
    <w:link w:val="a4"/>
    <w:rsid w:val="006761FE"/>
    <w:rPr>
      <w:sz w:val="18"/>
      <w:szCs w:val="24"/>
    </w:rPr>
  </w:style>
  <w:style w:type="paragraph" w:customStyle="1" w:styleId="10">
    <w:name w:val="列出段落1"/>
    <w:basedOn w:val="a"/>
    <w:uiPriority w:val="34"/>
    <w:qFormat/>
    <w:rsid w:val="006761FE"/>
    <w:pPr>
      <w:ind w:firstLineChars="200" w:firstLine="420"/>
    </w:pPr>
  </w:style>
  <w:style w:type="paragraph" w:styleId="a5">
    <w:name w:val="header"/>
    <w:basedOn w:val="a"/>
    <w:link w:val="Char1"/>
    <w:uiPriority w:val="99"/>
    <w:semiHidden/>
    <w:unhideWhenUsed/>
    <w:rsid w:val="006761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761FE"/>
    <w:rPr>
      <w:sz w:val="18"/>
      <w:szCs w:val="18"/>
    </w:rPr>
  </w:style>
  <w:style w:type="paragraph" w:styleId="a6">
    <w:name w:val="List Paragraph"/>
    <w:basedOn w:val="a"/>
    <w:uiPriority w:val="34"/>
    <w:qFormat/>
    <w:rsid w:val="00762B31"/>
    <w:pPr>
      <w:ind w:firstLineChars="200" w:firstLine="420"/>
    </w:pPr>
  </w:style>
  <w:style w:type="paragraph" w:styleId="a7">
    <w:name w:val="Body Text"/>
    <w:basedOn w:val="a"/>
    <w:link w:val="Char2"/>
    <w:rsid w:val="00A2477B"/>
    <w:rPr>
      <w:rFonts w:ascii="仿宋_GB2312" w:eastAsia="仿宋_GB2312" w:hAnsi="Times New Roman" w:cs="Times New Roman"/>
      <w:sz w:val="32"/>
      <w:szCs w:val="30"/>
    </w:rPr>
  </w:style>
  <w:style w:type="character" w:customStyle="1" w:styleId="Char2">
    <w:name w:val="正文文本 Char"/>
    <w:basedOn w:val="a0"/>
    <w:link w:val="a7"/>
    <w:rsid w:val="00A2477B"/>
    <w:rPr>
      <w:rFonts w:ascii="仿宋_GB2312" w:eastAsia="仿宋_GB2312" w:hAnsi="Times New Roman" w:cs="Times New Roman"/>
      <w:sz w:val="32"/>
      <w:szCs w:val="30"/>
    </w:rPr>
  </w:style>
  <w:style w:type="character" w:customStyle="1" w:styleId="2Char">
    <w:name w:val="标题 2 Char"/>
    <w:basedOn w:val="a0"/>
    <w:link w:val="2"/>
    <w:uiPriority w:val="9"/>
    <w:rsid w:val="00C25A95"/>
    <w:rPr>
      <w:rFonts w:ascii="宋体" w:eastAsia="宋体" w:hAnsi="宋体" w:cs="宋体"/>
      <w:b/>
      <w:bCs/>
      <w:kern w:val="0"/>
      <w:sz w:val="36"/>
      <w:szCs w:val="36"/>
    </w:rPr>
  </w:style>
  <w:style w:type="character" w:customStyle="1" w:styleId="apple-converted-space">
    <w:name w:val="apple-converted-space"/>
    <w:basedOn w:val="a0"/>
    <w:rsid w:val="00C25A95"/>
  </w:style>
  <w:style w:type="paragraph" w:styleId="HTML">
    <w:name w:val="HTML Preformatted"/>
    <w:basedOn w:val="a"/>
    <w:link w:val="HTMLChar1"/>
    <w:qFormat/>
    <w:rsid w:val="008942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character" w:customStyle="1" w:styleId="HTMLChar">
    <w:name w:val="HTML 预设格式 Char"/>
    <w:basedOn w:val="a0"/>
    <w:link w:val="HTML"/>
    <w:uiPriority w:val="99"/>
    <w:semiHidden/>
    <w:rsid w:val="008942D1"/>
    <w:rPr>
      <w:rFonts w:ascii="Courier New" w:hAnsi="Courier New" w:cs="Courier New"/>
      <w:sz w:val="20"/>
      <w:szCs w:val="20"/>
    </w:rPr>
  </w:style>
  <w:style w:type="paragraph" w:customStyle="1" w:styleId="reader-word-layer">
    <w:name w:val="reader-word-layer"/>
    <w:basedOn w:val="a"/>
    <w:qFormat/>
    <w:rsid w:val="008942D1"/>
    <w:pPr>
      <w:widowControl/>
      <w:spacing w:before="100" w:beforeAutospacing="1" w:after="100" w:afterAutospacing="1"/>
      <w:jc w:val="left"/>
    </w:pPr>
    <w:rPr>
      <w:rFonts w:ascii="宋体" w:eastAsia="宋体" w:hAnsi="宋体" w:cs="宋体"/>
      <w:kern w:val="0"/>
      <w:sz w:val="24"/>
    </w:rPr>
  </w:style>
  <w:style w:type="character" w:customStyle="1" w:styleId="HTMLChar1">
    <w:name w:val="HTML 预设格式 Char1"/>
    <w:basedOn w:val="a0"/>
    <w:link w:val="HTML"/>
    <w:rsid w:val="008942D1"/>
    <w:rPr>
      <w:rFonts w:ascii="黑体" w:eastAsia="黑体" w:hAnsi="Courier New" w:cs="Courier New"/>
    </w:rPr>
  </w:style>
  <w:style w:type="character" w:customStyle="1" w:styleId="1Char">
    <w:name w:val="标题 1 Char"/>
    <w:basedOn w:val="a0"/>
    <w:link w:val="1"/>
    <w:uiPriority w:val="9"/>
    <w:rsid w:val="00787D7A"/>
    <w:rPr>
      <w:b/>
      <w:bCs/>
      <w:kern w:val="44"/>
      <w:sz w:val="44"/>
      <w:szCs w:val="44"/>
    </w:rPr>
  </w:style>
  <w:style w:type="character" w:styleId="a8">
    <w:name w:val="Hyperlink"/>
    <w:basedOn w:val="a0"/>
    <w:uiPriority w:val="99"/>
    <w:semiHidden/>
    <w:unhideWhenUsed/>
    <w:rsid w:val="00F116D1"/>
    <w:rPr>
      <w:color w:val="0000FF"/>
      <w:u w:val="single"/>
    </w:rPr>
  </w:style>
  <w:style w:type="character" w:styleId="a9">
    <w:name w:val="FollowedHyperlink"/>
    <w:basedOn w:val="a0"/>
    <w:uiPriority w:val="99"/>
    <w:semiHidden/>
    <w:unhideWhenUsed/>
    <w:rsid w:val="00F116D1"/>
    <w:rPr>
      <w:color w:val="800080"/>
      <w:u w:val="single"/>
    </w:rPr>
  </w:style>
  <w:style w:type="paragraph" w:customStyle="1" w:styleId="font5">
    <w:name w:val="font5"/>
    <w:basedOn w:val="a"/>
    <w:rsid w:val="00F116D1"/>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F116D1"/>
    <w:pPr>
      <w:widowControl/>
      <w:spacing w:before="100" w:beforeAutospacing="1" w:after="100" w:afterAutospacing="1"/>
      <w:jc w:val="left"/>
    </w:pPr>
    <w:rPr>
      <w:rFonts w:ascii="宋体" w:eastAsia="宋体" w:hAnsi="宋体" w:cs="宋体"/>
      <w:color w:val="000000"/>
      <w:kern w:val="0"/>
      <w:sz w:val="24"/>
    </w:rPr>
  </w:style>
  <w:style w:type="paragraph" w:customStyle="1" w:styleId="xl64">
    <w:name w:val="xl64"/>
    <w:basedOn w:val="a"/>
    <w:rsid w:val="00F116D1"/>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59"/>
    <w:rsid w:val="00AC2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7D0310"/>
    <w:pPr>
      <w:widowControl/>
      <w:spacing w:before="100" w:beforeAutospacing="1" w:after="100" w:afterAutospacing="1"/>
      <w:jc w:val="left"/>
    </w:pPr>
    <w:rPr>
      <w:rFonts w:ascii="宋体" w:eastAsia="宋体" w:hAnsi="宋体" w:cs="宋体"/>
      <w:kern w:val="0"/>
      <w:sz w:val="24"/>
    </w:rPr>
  </w:style>
  <w:style w:type="paragraph" w:styleId="ab">
    <w:name w:val="Normal (Web)"/>
    <w:basedOn w:val="a"/>
    <w:uiPriority w:val="99"/>
    <w:semiHidden/>
    <w:unhideWhenUsed/>
    <w:rsid w:val="007D031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38817701">
      <w:bodyDiv w:val="1"/>
      <w:marLeft w:val="0"/>
      <w:marRight w:val="0"/>
      <w:marTop w:val="0"/>
      <w:marBottom w:val="0"/>
      <w:divBdr>
        <w:top w:val="none" w:sz="0" w:space="0" w:color="auto"/>
        <w:left w:val="none" w:sz="0" w:space="0" w:color="auto"/>
        <w:bottom w:val="none" w:sz="0" w:space="0" w:color="auto"/>
        <w:right w:val="none" w:sz="0" w:space="0" w:color="auto"/>
      </w:divBdr>
    </w:div>
    <w:div w:id="1383090987">
      <w:bodyDiv w:val="1"/>
      <w:marLeft w:val="0"/>
      <w:marRight w:val="0"/>
      <w:marTop w:val="0"/>
      <w:marBottom w:val="0"/>
      <w:divBdr>
        <w:top w:val="none" w:sz="0" w:space="0" w:color="auto"/>
        <w:left w:val="none" w:sz="0" w:space="0" w:color="auto"/>
        <w:bottom w:val="none" w:sz="0" w:space="0" w:color="auto"/>
        <w:right w:val="none" w:sz="0" w:space="0" w:color="auto"/>
      </w:divBdr>
    </w:div>
    <w:div w:id="1794404097">
      <w:bodyDiv w:val="1"/>
      <w:marLeft w:val="0"/>
      <w:marRight w:val="0"/>
      <w:marTop w:val="0"/>
      <w:marBottom w:val="0"/>
      <w:divBdr>
        <w:top w:val="none" w:sz="0" w:space="0" w:color="auto"/>
        <w:left w:val="none" w:sz="0" w:space="0" w:color="auto"/>
        <w:bottom w:val="none" w:sz="0" w:space="0" w:color="auto"/>
        <w:right w:val="none" w:sz="0" w:space="0" w:color="auto"/>
      </w:divBdr>
      <w:divsChild>
        <w:div w:id="100559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DE0311-E00E-46D9-92C3-94ECCA1E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816</Characters>
  <Application>Microsoft Office Word</Application>
  <DocSecurity>0</DocSecurity>
  <Lines>6</Lines>
  <Paragraphs>1</Paragraphs>
  <ScaleCrop>false</ScaleCrop>
  <Company>Microsoft</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韩城攻略</dc:creator>
  <cp:lastModifiedBy>韩城攻略</cp:lastModifiedBy>
  <cp:revision>2</cp:revision>
  <cp:lastPrinted>2018-11-12T07:52:00Z</cp:lastPrinted>
  <dcterms:created xsi:type="dcterms:W3CDTF">2018-11-29T02:47:00Z</dcterms:created>
  <dcterms:modified xsi:type="dcterms:W3CDTF">2018-11-29T02:47:00Z</dcterms:modified>
</cp:coreProperties>
</file>